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54" w:rsidRPr="00746854" w:rsidRDefault="00746854" w:rsidP="00746854">
      <w:pPr>
        <w:spacing w:line="240" w:lineRule="auto"/>
        <w:contextualSpacing/>
        <w:rPr>
          <w:rFonts w:cs="Arial"/>
          <w:color w:val="006BB6"/>
          <w:sz w:val="52"/>
          <w:lang w:val="de-DE"/>
        </w:rPr>
      </w:pPr>
      <w:r w:rsidRPr="00746854">
        <w:rPr>
          <w:rFonts w:cs="Arial"/>
          <w:color w:val="006BB6"/>
          <w:sz w:val="52"/>
          <w:lang w:val="de-DE"/>
        </w:rPr>
        <w:t xml:space="preserve">PRESSEINFORMATION </w:t>
      </w:r>
      <w:r w:rsidRPr="00746854">
        <w:rPr>
          <w:rFonts w:cs="Arial"/>
          <w:color w:val="006BB6"/>
          <w:sz w:val="28"/>
          <w:szCs w:val="28"/>
          <w:lang w:val="de-DE"/>
        </w:rPr>
        <w:t>(No. 47</w:t>
      </w:r>
      <w:r w:rsidR="003A5A98">
        <w:rPr>
          <w:rFonts w:cs="Arial"/>
          <w:color w:val="006BB6"/>
          <w:sz w:val="28"/>
          <w:szCs w:val="28"/>
          <w:lang w:val="de-DE"/>
        </w:rPr>
        <w:t>4</w:t>
      </w:r>
      <w:r w:rsidRPr="00746854">
        <w:rPr>
          <w:rFonts w:cs="Arial"/>
          <w:color w:val="006BB6"/>
          <w:sz w:val="28"/>
          <w:szCs w:val="28"/>
          <w:lang w:val="de-DE"/>
        </w:rPr>
        <w:t>)</w:t>
      </w:r>
    </w:p>
    <w:p w:rsidR="00746854" w:rsidRPr="00746854" w:rsidRDefault="003A5A98" w:rsidP="00746854">
      <w:pPr>
        <w:tabs>
          <w:tab w:val="right" w:pos="9866"/>
        </w:tabs>
        <w:spacing w:before="240"/>
        <w:rPr>
          <w:rFonts w:cs="Arial"/>
          <w:caps/>
          <w:lang w:val="de-DE"/>
        </w:rPr>
      </w:pPr>
      <w:r w:rsidRPr="003A5A98">
        <w:rPr>
          <w:rFonts w:cs="Arial"/>
          <w:caps/>
          <w:lang w:val="de-DE"/>
        </w:rPr>
        <w:t>25. JULI 2018</w:t>
      </w:r>
      <w:r w:rsidR="00746854" w:rsidRPr="00746854">
        <w:rPr>
          <w:rFonts w:cs="Arial"/>
          <w:caps/>
          <w:lang w:val="de-DE"/>
        </w:rPr>
        <w:tab/>
        <w:t>ZUR SOFORTIGEN VERÖFFENTLICHUNG</w:t>
      </w:r>
    </w:p>
    <w:p w:rsidR="00746854" w:rsidRPr="00746854" w:rsidRDefault="00746854" w:rsidP="00746854">
      <w:pPr>
        <w:spacing w:after="0" w:line="240" w:lineRule="auto"/>
        <w:rPr>
          <w:rFonts w:cs="Arial"/>
          <w:b/>
          <w:sz w:val="36"/>
          <w:szCs w:val="36"/>
          <w:lang w:val="de-DE" w:eastAsia="en-GB"/>
        </w:rPr>
      </w:pPr>
    </w:p>
    <w:p w:rsidR="000907D7" w:rsidRPr="000907D7" w:rsidRDefault="003A5A98" w:rsidP="000907D7">
      <w:pPr>
        <w:jc w:val="center"/>
        <w:rPr>
          <w:sz w:val="36"/>
          <w:szCs w:val="36"/>
          <w:lang w:val="de-DE"/>
        </w:rPr>
      </w:pPr>
      <w:r w:rsidRPr="003A5A98">
        <w:rPr>
          <w:b/>
          <w:sz w:val="36"/>
          <w:szCs w:val="36"/>
          <w:lang w:val="de-DE"/>
        </w:rPr>
        <w:t>Extrem kleine Hochfrequenz-Grundtonquarze</w:t>
      </w:r>
    </w:p>
    <w:p w:rsidR="003A5A98" w:rsidRPr="003A5A98" w:rsidRDefault="003A5A98" w:rsidP="003A5A98">
      <w:pPr>
        <w:rPr>
          <w:lang w:val="de-DE"/>
        </w:rPr>
      </w:pPr>
      <w:r w:rsidRPr="003A5A98">
        <w:rPr>
          <w:lang w:val="de-DE"/>
        </w:rPr>
        <w:t>IQD hat eine Familie von Quarzkristallen auf den Markt gebracht, die im Grundmodus bis zu 200 MHz arbeiten können. Die Quarze sind in einem hermetisch dichten 4-Pad-Keramikgehäuse 2,5 x 2,0 x 0,6 mm (IQCX-152) beziehungsweise 2,0 x 1,6 x 0,5 mm (IQXC-153) untergebracht, wobei zwei der Pads zur Verbesserung der EMV mit dem Metalldeckel verbunden sind. Im höheren Frequenzbereich zwischen 70 MHz und 200 MHz kann die Frequenztoleranz bis zu ±30 ppm betragen, und die Stabilität liegt ebenfalls bei ±30 ppm über dem gesamten industriellen Betriebstemperaturbereich von -40 bis +85°C bei einer kapazitiven Last von 8 bis 30 pF.</w:t>
      </w:r>
    </w:p>
    <w:p w:rsidR="003A5A98" w:rsidRPr="003A5A98" w:rsidRDefault="003A5A98" w:rsidP="003A5A98">
      <w:pPr>
        <w:rPr>
          <w:lang w:val="de-DE"/>
        </w:rPr>
      </w:pPr>
      <w:r w:rsidRPr="003A5A98">
        <w:rPr>
          <w:lang w:val="de-DE"/>
        </w:rPr>
        <w:t>Mithilfe des IQXC-152 &amp; IQXC-153 können die Entwicklungsingenieure höhere Frequenzen im Grundmodus einsetzen; dadurch wird die Verwendung einer PLL oder eines Schwingkreises überflüssig, um die dritte, fünfte oder siebte Harmonische aufzunehmen. Eine höhere Startfrequenz kann darüber hinaus verwendet werden, um z.B. 2,4 GHz zu erzeugen, was das Jitter/Phasenrauschen in der Schaltung reduziert.</w:t>
      </w:r>
    </w:p>
    <w:p w:rsidR="00A90B8B" w:rsidRDefault="003A5A98" w:rsidP="00A90B8B">
      <w:pPr>
        <w:pStyle w:val="Ends"/>
        <w:jc w:val="left"/>
        <w:rPr>
          <w:rFonts w:cs="Times New Roman"/>
          <w:b w:val="0"/>
          <w:sz w:val="20"/>
          <w:lang w:val="de-DE"/>
        </w:rPr>
      </w:pPr>
      <w:r w:rsidRPr="003A5A98">
        <w:rPr>
          <w:b w:val="0"/>
          <w:sz w:val="20"/>
          <w:lang w:val="de-DE"/>
        </w:rPr>
        <w:t>Als Verpackungsmöglichkeiten stehen `auf Band gegurtet´ ('Tape and Reel') oder 'Cut Tape' zur Wahl. Detaillierte Datenblätter sind unter www.iqdfrequencyproducts.com verfügbar</w:t>
      </w:r>
    </w:p>
    <w:p w:rsidR="00846ADD" w:rsidRPr="00A90B8B" w:rsidRDefault="003A5A98" w:rsidP="00A90B8B">
      <w:pPr>
        <w:pStyle w:val="Ends"/>
        <w:rPr>
          <w:lang w:val="de-DE"/>
        </w:rPr>
      </w:pPr>
      <w:r>
        <w:rPr>
          <w:rFonts w:cs="Times New Roman"/>
          <w:b w:val="0"/>
          <w:sz w:val="20"/>
          <w:lang w:val="de-DE"/>
        </w:rPr>
        <w:br/>
      </w:r>
      <w:r w:rsidR="00A90B8B">
        <w:rPr>
          <w:lang w:val="de-DE"/>
        </w:rPr>
        <w:t>###</w:t>
      </w:r>
    </w:p>
    <w:p w:rsidR="00730B8D" w:rsidRPr="00846ADD" w:rsidRDefault="00730B8D" w:rsidP="00730B8D">
      <w:pPr>
        <w:pStyle w:val="Ends"/>
        <w:spacing w:after="0"/>
        <w:jc w:val="left"/>
      </w:pPr>
      <w:proofErr w:type="spellStart"/>
      <w:r>
        <w:rPr>
          <w:sz w:val="18"/>
          <w:szCs w:val="18"/>
        </w:rPr>
        <w:t>Hinweise</w:t>
      </w:r>
      <w:proofErr w:type="spellEnd"/>
      <w:r>
        <w:rPr>
          <w:sz w:val="18"/>
          <w:szCs w:val="18"/>
        </w:rPr>
        <w:t xml:space="preserve"> </w:t>
      </w:r>
      <w:proofErr w:type="spellStart"/>
      <w:r>
        <w:rPr>
          <w:sz w:val="18"/>
          <w:szCs w:val="18"/>
        </w:rPr>
        <w:t>für</w:t>
      </w:r>
      <w:proofErr w:type="spellEnd"/>
      <w:r>
        <w:rPr>
          <w:sz w:val="18"/>
          <w:szCs w:val="18"/>
        </w:rPr>
        <w:t xml:space="preserve"> </w:t>
      </w:r>
      <w:proofErr w:type="spellStart"/>
      <w:r>
        <w:rPr>
          <w:sz w:val="18"/>
          <w:szCs w:val="18"/>
        </w:rPr>
        <w:t>Redakteure</w:t>
      </w:r>
      <w:proofErr w:type="spellEnd"/>
      <w:r w:rsidRPr="00B97307">
        <w:rPr>
          <w:sz w:val="18"/>
          <w:szCs w:val="18"/>
        </w:rPr>
        <w:t>:</w:t>
      </w:r>
    </w:p>
    <w:p w:rsidR="00730B8D" w:rsidRPr="000A4606" w:rsidRDefault="00730B8D" w:rsidP="00730B8D">
      <w:pPr>
        <w:pStyle w:val="PressReleaseNotes"/>
        <w:spacing w:after="0"/>
        <w:rPr>
          <w:rStyle w:val="Hyperlink"/>
          <w:rFonts w:cs="Arial"/>
          <w:sz w:val="18"/>
          <w:szCs w:val="18"/>
          <w:lang w:val="de-DE"/>
        </w:rPr>
      </w:pPr>
      <w:r w:rsidRPr="000A4606">
        <w:rPr>
          <w:rFonts w:cs="Arial"/>
          <w:sz w:val="18"/>
          <w:szCs w:val="18"/>
          <w:lang w:val="de-DE"/>
        </w:rPr>
        <w:t xml:space="preserve">Gestützt auf eine über 40-jährige Erfahrung in der </w:t>
      </w:r>
      <w:r>
        <w:rPr>
          <w:rFonts w:cs="Arial"/>
          <w:sz w:val="18"/>
          <w:szCs w:val="18"/>
          <w:lang w:val="de-DE"/>
        </w:rPr>
        <w:t>Fertig</w:t>
      </w:r>
      <w:r w:rsidRPr="000A4606">
        <w:rPr>
          <w:rFonts w:cs="Arial"/>
          <w:sz w:val="18"/>
          <w:szCs w:val="18"/>
          <w:lang w:val="de-DE"/>
        </w:rPr>
        <w:t xml:space="preserve">ung von Frequenzprodukten, ist IQD ein anerkannter Marktführer im Bereich Frequenzsteuerung und </w:t>
      </w:r>
      <w:r>
        <w:rPr>
          <w:rFonts w:cs="Arial"/>
          <w:sz w:val="18"/>
          <w:szCs w:val="18"/>
          <w:lang w:val="de-DE"/>
        </w:rPr>
        <w:t xml:space="preserve">ein Teil der </w:t>
      </w:r>
      <w:r w:rsidRPr="000A4606">
        <w:rPr>
          <w:sz w:val="18"/>
          <w:szCs w:val="18"/>
          <w:lang w:val="de-DE"/>
        </w:rPr>
        <w:t>Würth Elektronik eiSos</w:t>
      </w:r>
      <w:r>
        <w:rPr>
          <w:sz w:val="18"/>
          <w:szCs w:val="18"/>
          <w:lang w:val="de-DE"/>
        </w:rPr>
        <w:t xml:space="preserve"> Group, einem der führenden europäischen Hersteller von passiven Bauelementen</w:t>
      </w:r>
      <w:r w:rsidRPr="000A4606">
        <w:rPr>
          <w:rFonts w:cs="Arial"/>
          <w:sz w:val="18"/>
          <w:szCs w:val="18"/>
          <w:lang w:val="de-DE"/>
        </w:rPr>
        <w:t xml:space="preserve">. </w:t>
      </w:r>
      <w:r w:rsidR="00A41ABF" w:rsidRPr="00A41ABF">
        <w:rPr>
          <w:rFonts w:cs="Arial"/>
          <w:sz w:val="18"/>
          <w:szCs w:val="18"/>
          <w:lang w:val="de-DE"/>
        </w:rPr>
        <w:t xml:space="preserve">Mit aktiven Kunden in über 80 Ländern bietet IQD eine der umfassendsten Frequenzprodukt-Paletten, die derzeit erhältlich sind, von kostengünstigen kommerziellen Erzeugnissen bis hin zu </w:t>
      </w:r>
      <w:bookmarkStart w:id="0" w:name="_GoBack"/>
      <w:bookmarkEnd w:id="0"/>
      <w:r w:rsidR="00A41ABF" w:rsidRPr="00A41ABF">
        <w:rPr>
          <w:rFonts w:cs="Arial"/>
          <w:sz w:val="18"/>
          <w:szCs w:val="18"/>
          <w:lang w:val="de-DE"/>
        </w:rPr>
        <w:t>Produkten, die in hochzuverlässigen industriellen und Automobil-Anwendungen eingesetzt werden:</w:t>
      </w:r>
      <w:r w:rsidR="00A41ABF">
        <w:rPr>
          <w:rFonts w:cs="Arial"/>
          <w:sz w:val="18"/>
          <w:szCs w:val="18"/>
          <w:lang w:val="de-DE"/>
        </w:rPr>
        <w:t xml:space="preserve"> </w:t>
      </w:r>
      <w:hyperlink r:id="rId8" w:history="1">
        <w:r w:rsidR="00F72E72" w:rsidRPr="00F72E72">
          <w:rPr>
            <w:rStyle w:val="Hyperlink"/>
            <w:rFonts w:cs="Arial"/>
            <w:sz w:val="18"/>
            <w:szCs w:val="18"/>
            <w:lang w:val="de-DE"/>
          </w:rPr>
          <w:t>Quarzkristalle</w:t>
        </w:r>
      </w:hyperlink>
      <w:r w:rsidRPr="000A4606">
        <w:rPr>
          <w:rFonts w:cs="Arial"/>
          <w:sz w:val="18"/>
          <w:szCs w:val="18"/>
          <w:lang w:val="de-DE"/>
        </w:rPr>
        <w:t xml:space="preserve">, </w:t>
      </w:r>
      <w:hyperlink r:id="rId9" w:history="1">
        <w:r w:rsidR="00F72E72" w:rsidRPr="00F72E72">
          <w:rPr>
            <w:rStyle w:val="Hyperlink"/>
            <w:rFonts w:cs="Arial"/>
            <w:sz w:val="18"/>
            <w:szCs w:val="18"/>
            <w:lang w:val="de-DE"/>
          </w:rPr>
          <w:t>Taktoszillatoren</w:t>
        </w:r>
      </w:hyperlink>
      <w:r w:rsidR="00F72E72" w:rsidRPr="00F72E72">
        <w:rPr>
          <w:rFonts w:cs="Arial"/>
          <w:sz w:val="18"/>
          <w:szCs w:val="18"/>
          <w:lang w:val="de-DE"/>
        </w:rPr>
        <w:t>,</w:t>
      </w:r>
      <w:r w:rsidRPr="000A4606">
        <w:rPr>
          <w:rFonts w:cs="Arial"/>
          <w:sz w:val="18"/>
          <w:szCs w:val="18"/>
          <w:lang w:val="de-DE"/>
        </w:rPr>
        <w:t xml:space="preserve"> AEC-Q200/TS16949 </w:t>
      </w:r>
      <w:hyperlink r:id="rId10" w:history="1">
        <w:r w:rsidR="002806D0" w:rsidRPr="002806D0">
          <w:rPr>
            <w:rStyle w:val="Hyperlink"/>
            <w:rFonts w:cs="Arial"/>
            <w:sz w:val="18"/>
            <w:szCs w:val="18"/>
            <w:lang w:val="de-DE"/>
          </w:rPr>
          <w:t>Quarze</w:t>
        </w:r>
      </w:hyperlink>
      <w:r w:rsidRPr="000A4606">
        <w:rPr>
          <w:rFonts w:cs="Arial"/>
          <w:sz w:val="18"/>
          <w:szCs w:val="18"/>
          <w:lang w:val="de-DE"/>
        </w:rPr>
        <w:t xml:space="preserve"> &amp; </w:t>
      </w:r>
      <w:hyperlink r:id="rId11" w:history="1">
        <w:r w:rsidR="002806D0" w:rsidRPr="002806D0">
          <w:rPr>
            <w:rStyle w:val="Hyperlink"/>
            <w:rFonts w:cs="Arial"/>
            <w:sz w:val="18"/>
            <w:szCs w:val="18"/>
            <w:lang w:val="de-DE"/>
          </w:rPr>
          <w:t>Oszillatoren</w:t>
        </w:r>
      </w:hyperlink>
      <w:r w:rsidRPr="000A4606">
        <w:rPr>
          <w:rFonts w:cs="Arial"/>
          <w:sz w:val="18"/>
          <w:szCs w:val="18"/>
          <w:lang w:val="de-DE"/>
        </w:rPr>
        <w:t xml:space="preserve">, </w:t>
      </w:r>
      <w:hyperlink r:id="rId12" w:history="1">
        <w:r w:rsidR="006428EB" w:rsidRPr="00DC09E7">
          <w:rPr>
            <w:rStyle w:val="Hyperlink"/>
            <w:rFonts w:cs="Arial"/>
            <w:sz w:val="18"/>
            <w:szCs w:val="18"/>
            <w:lang w:val="de-DE"/>
          </w:rPr>
          <w:t>VCXOs</w:t>
        </w:r>
      </w:hyperlink>
      <w:r w:rsidR="006428EB" w:rsidRPr="006428EB">
        <w:rPr>
          <w:rFonts w:cs="Arial"/>
          <w:sz w:val="18"/>
          <w:szCs w:val="18"/>
          <w:lang w:val="de-DE"/>
        </w:rPr>
        <w:t>,</w:t>
      </w:r>
      <w:r w:rsidRPr="000A4606">
        <w:rPr>
          <w:rFonts w:cs="Arial"/>
          <w:sz w:val="18"/>
          <w:szCs w:val="18"/>
          <w:lang w:val="de-DE"/>
        </w:rPr>
        <w:t xml:space="preserve"> </w:t>
      </w:r>
      <w:hyperlink r:id="rId13" w:history="1">
        <w:r w:rsidR="006428EB" w:rsidRPr="00DC09E7">
          <w:rPr>
            <w:rStyle w:val="Hyperlink"/>
            <w:rFonts w:cs="Arial"/>
            <w:sz w:val="18"/>
            <w:szCs w:val="18"/>
            <w:lang w:val="de-DE"/>
          </w:rPr>
          <w:t>TCXOs</w:t>
        </w:r>
      </w:hyperlink>
      <w:r w:rsidRPr="000A4606">
        <w:rPr>
          <w:rFonts w:cs="Arial"/>
          <w:sz w:val="18"/>
          <w:szCs w:val="18"/>
          <w:lang w:val="de-DE"/>
        </w:rPr>
        <w:t>,</w:t>
      </w:r>
      <w:r w:rsidR="006428EB" w:rsidRPr="006428EB">
        <w:rPr>
          <w:rFonts w:cs="Arial"/>
          <w:sz w:val="18"/>
          <w:szCs w:val="18"/>
          <w:lang w:val="de-DE"/>
        </w:rPr>
        <w:t xml:space="preserve"> </w:t>
      </w:r>
      <w:hyperlink r:id="rId14" w:history="1">
        <w:r w:rsidR="006428EB" w:rsidRPr="00DC09E7">
          <w:rPr>
            <w:rStyle w:val="Hyperlink"/>
            <w:rFonts w:cs="Arial"/>
            <w:sz w:val="18"/>
            <w:szCs w:val="18"/>
            <w:lang w:val="de-DE"/>
          </w:rPr>
          <w:t>OCXOs</w:t>
        </w:r>
      </w:hyperlink>
      <w:r w:rsidRPr="000A4606">
        <w:rPr>
          <w:rFonts w:cs="Arial"/>
          <w:sz w:val="18"/>
          <w:szCs w:val="18"/>
          <w:lang w:val="de-DE"/>
        </w:rPr>
        <w:t xml:space="preserve">, </w:t>
      </w:r>
      <w:r w:rsidR="006428EB" w:rsidRPr="006428EB">
        <w:rPr>
          <w:rFonts w:cs="Arial"/>
          <w:sz w:val="18"/>
          <w:szCs w:val="18"/>
          <w:lang w:val="de-DE"/>
        </w:rPr>
        <w:t xml:space="preserve">mit </w:t>
      </w:r>
      <w:hyperlink r:id="rId15" w:history="1">
        <w:r w:rsidR="006428EB" w:rsidRPr="00D42A89">
          <w:rPr>
            <w:rStyle w:val="Hyperlink"/>
            <w:rFonts w:cs="Arial"/>
            <w:sz w:val="18"/>
            <w:szCs w:val="18"/>
            <w:lang w:val="de-DE"/>
          </w:rPr>
          <w:t>GPS synchronisierte OCXOs</w:t>
        </w:r>
      </w:hyperlink>
      <w:r w:rsidRPr="000A4606">
        <w:rPr>
          <w:rStyle w:val="Hyperlink"/>
          <w:rFonts w:cs="Arial"/>
          <w:i/>
          <w:sz w:val="18"/>
          <w:szCs w:val="18"/>
          <w:lang w:val="de-DE"/>
        </w:rPr>
        <w:t xml:space="preserve"> </w:t>
      </w:r>
      <w:r>
        <w:rPr>
          <w:rFonts w:cs="Arial"/>
          <w:sz w:val="18"/>
          <w:szCs w:val="18"/>
          <w:lang w:val="de-DE"/>
        </w:rPr>
        <w:t>sowie</w:t>
      </w:r>
      <w:r w:rsidRPr="000A4606">
        <w:rPr>
          <w:rFonts w:cs="Arial"/>
          <w:sz w:val="18"/>
          <w:szCs w:val="18"/>
          <w:lang w:val="de-DE"/>
        </w:rPr>
        <w:t xml:space="preserve"> </w:t>
      </w:r>
      <w:hyperlink r:id="rId16" w:history="1">
        <w:r w:rsidR="006428EB" w:rsidRPr="00D42A89">
          <w:rPr>
            <w:rStyle w:val="Hyperlink"/>
            <w:rFonts w:cs="Arial"/>
            <w:sz w:val="18"/>
            <w:szCs w:val="18"/>
            <w:lang w:val="de-DE"/>
          </w:rPr>
          <w:t>Rubidium-Oszillatoren</w:t>
        </w:r>
      </w:hyperlink>
      <w:r w:rsidR="00DC09E7">
        <w:rPr>
          <w:rFonts w:cs="Arial"/>
          <w:sz w:val="18"/>
          <w:szCs w:val="18"/>
          <w:lang w:val="de-DE"/>
        </w:rPr>
        <w:t>.</w:t>
      </w:r>
      <w:r w:rsidRPr="000A4606">
        <w:rPr>
          <w:rStyle w:val="Hyperlink"/>
          <w:rFonts w:cs="Arial"/>
          <w:sz w:val="18"/>
          <w:szCs w:val="18"/>
          <w:lang w:val="de-DE"/>
        </w:rPr>
        <w:t xml:space="preserve"> </w:t>
      </w:r>
    </w:p>
    <w:p w:rsidR="00730B8D" w:rsidRPr="000A4606" w:rsidRDefault="00DE7B1D" w:rsidP="00730B8D">
      <w:pPr>
        <w:pStyle w:val="PressReleaseNotes"/>
        <w:spacing w:after="0"/>
        <w:rPr>
          <w:rFonts w:cs="Arial"/>
          <w:sz w:val="18"/>
          <w:szCs w:val="18"/>
          <w:lang w:val="de-DE"/>
        </w:rPr>
      </w:pPr>
      <w:r>
        <w:rPr>
          <w:rFonts w:cs="Arial"/>
          <w:sz w:val="18"/>
          <w:szCs w:val="18"/>
          <w:lang w:val="de-DE"/>
        </w:rPr>
        <w:t xml:space="preserve">    </w:t>
      </w:r>
    </w:p>
    <w:p w:rsidR="00D87A92" w:rsidRPr="000A4606" w:rsidRDefault="00730B8D" w:rsidP="00730B8D">
      <w:pPr>
        <w:pStyle w:val="PressReleaseNotes"/>
        <w:rPr>
          <w:rFonts w:cs="Arial"/>
          <w:sz w:val="18"/>
          <w:szCs w:val="18"/>
          <w:lang w:val="de-DE"/>
        </w:rPr>
      </w:pPr>
      <w:r w:rsidRPr="000A4606">
        <w:rPr>
          <w:rFonts w:cs="Arial"/>
          <w:sz w:val="18"/>
          <w:szCs w:val="18"/>
          <w:lang w:val="de-DE"/>
        </w:rPr>
        <w:t>Die Fertigungskapazität liegt bei insgesamt mehr als 40 Millione</w:t>
      </w:r>
      <w:r>
        <w:rPr>
          <w:rFonts w:cs="Arial"/>
          <w:sz w:val="18"/>
          <w:szCs w:val="18"/>
          <w:lang w:val="de-DE"/>
        </w:rPr>
        <w:t>n Einheiten pro Monat, wobei Liefermengen von speziellen Einzelanfertigungen bis hin zu Mehrmillionen-Aufträgen enthalten sind</w:t>
      </w:r>
      <w:r w:rsidRPr="000A4606">
        <w:rPr>
          <w:rFonts w:cs="Arial"/>
          <w:sz w:val="18"/>
          <w:szCs w:val="18"/>
          <w:lang w:val="de-DE"/>
        </w:rPr>
        <w:t xml:space="preserve">. </w:t>
      </w:r>
      <w:r w:rsidRPr="00716E4D">
        <w:rPr>
          <w:rFonts w:cs="Arial"/>
          <w:sz w:val="18"/>
          <w:szCs w:val="18"/>
          <w:lang w:val="de-DE"/>
        </w:rPr>
        <w:t>Da</w:t>
      </w:r>
      <w:r w:rsidRPr="000A4606">
        <w:rPr>
          <w:rFonts w:cs="Arial"/>
          <w:sz w:val="18"/>
          <w:szCs w:val="18"/>
          <w:lang w:val="de-DE"/>
        </w:rPr>
        <w:t>rüber hinaus bietet IQD seinen Kunden ein</w:t>
      </w:r>
      <w:r>
        <w:rPr>
          <w:rFonts w:cs="Arial"/>
          <w:sz w:val="18"/>
          <w:szCs w:val="18"/>
          <w:lang w:val="de-DE"/>
        </w:rPr>
        <w:t xml:space="preserve"> breites </w:t>
      </w:r>
      <w:r w:rsidRPr="000A4606">
        <w:rPr>
          <w:rFonts w:cs="Arial"/>
          <w:sz w:val="18"/>
          <w:szCs w:val="18"/>
          <w:lang w:val="de-DE"/>
        </w:rPr>
        <w:t xml:space="preserve">Spektrum </w:t>
      </w:r>
      <w:r>
        <w:rPr>
          <w:rFonts w:cs="Arial"/>
          <w:sz w:val="18"/>
          <w:szCs w:val="18"/>
          <w:lang w:val="de-DE"/>
        </w:rPr>
        <w:t>a</w:t>
      </w:r>
      <w:r w:rsidRPr="000A4606">
        <w:rPr>
          <w:rFonts w:cs="Arial"/>
          <w:sz w:val="18"/>
          <w:szCs w:val="18"/>
          <w:lang w:val="de-DE"/>
        </w:rPr>
        <w:t>n Ingenieur-Support-Services einschließlich Anwendungsunterstützung, kundenspezifische</w:t>
      </w:r>
      <w:r>
        <w:rPr>
          <w:rFonts w:cs="Arial"/>
          <w:sz w:val="18"/>
          <w:szCs w:val="18"/>
          <w:lang w:val="de-DE"/>
        </w:rPr>
        <w:t>r</w:t>
      </w:r>
      <w:r w:rsidRPr="000A4606">
        <w:rPr>
          <w:rFonts w:cs="Arial"/>
          <w:sz w:val="18"/>
          <w:szCs w:val="18"/>
          <w:lang w:val="de-DE"/>
        </w:rPr>
        <w:t xml:space="preserve"> Produktentwicklung, Musterentwicklung, el</w:t>
      </w:r>
      <w:r>
        <w:rPr>
          <w:rFonts w:cs="Arial"/>
          <w:sz w:val="18"/>
          <w:szCs w:val="18"/>
          <w:lang w:val="de-DE"/>
        </w:rPr>
        <w:t xml:space="preserve">ektrischem Testen </w:t>
      </w:r>
      <w:r w:rsidRPr="000A4606">
        <w:rPr>
          <w:rFonts w:cs="Arial"/>
          <w:sz w:val="18"/>
          <w:szCs w:val="18"/>
          <w:lang w:val="de-DE"/>
        </w:rPr>
        <w:t xml:space="preserve">&amp; </w:t>
      </w:r>
      <w:r>
        <w:rPr>
          <w:rFonts w:cs="Arial"/>
          <w:sz w:val="18"/>
          <w:szCs w:val="18"/>
          <w:lang w:val="de-DE"/>
        </w:rPr>
        <w:t>S</w:t>
      </w:r>
      <w:r w:rsidRPr="000A4606">
        <w:rPr>
          <w:rFonts w:cs="Arial"/>
          <w:sz w:val="18"/>
          <w:szCs w:val="18"/>
          <w:lang w:val="de-DE"/>
        </w:rPr>
        <w:t xml:space="preserve">creening, </w:t>
      </w:r>
      <w:r>
        <w:rPr>
          <w:rFonts w:cs="Arial"/>
          <w:sz w:val="18"/>
          <w:szCs w:val="18"/>
          <w:lang w:val="de-DE"/>
        </w:rPr>
        <w:t>F</w:t>
      </w:r>
      <w:r w:rsidRPr="000A4606">
        <w:rPr>
          <w:rFonts w:cs="Arial"/>
          <w:sz w:val="18"/>
          <w:szCs w:val="18"/>
          <w:lang w:val="de-DE"/>
        </w:rPr>
        <w:t>requen</w:t>
      </w:r>
      <w:r>
        <w:rPr>
          <w:rFonts w:cs="Arial"/>
          <w:sz w:val="18"/>
          <w:szCs w:val="18"/>
          <w:lang w:val="de-DE"/>
        </w:rPr>
        <w:t>z-</w:t>
      </w:r>
      <w:r w:rsidRPr="000A4606">
        <w:rPr>
          <w:rFonts w:cs="Arial"/>
          <w:sz w:val="18"/>
          <w:szCs w:val="18"/>
          <w:lang w:val="de-DE"/>
        </w:rPr>
        <w:t>/</w:t>
      </w:r>
      <w:r>
        <w:rPr>
          <w:rFonts w:cs="Arial"/>
          <w:sz w:val="18"/>
          <w:szCs w:val="18"/>
          <w:lang w:val="de-DE"/>
        </w:rPr>
        <w:t>T</w:t>
      </w:r>
      <w:r w:rsidRPr="000A4606">
        <w:rPr>
          <w:rFonts w:cs="Arial"/>
          <w:sz w:val="18"/>
          <w:szCs w:val="18"/>
          <w:lang w:val="de-DE"/>
        </w:rPr>
        <w:t>emperaturtest</w:t>
      </w:r>
      <w:r>
        <w:rPr>
          <w:rFonts w:cs="Arial"/>
          <w:sz w:val="18"/>
          <w:szCs w:val="18"/>
          <w:lang w:val="de-DE"/>
        </w:rPr>
        <w:t>s</w:t>
      </w:r>
      <w:r w:rsidRPr="000A4606">
        <w:rPr>
          <w:rFonts w:cs="Arial"/>
          <w:sz w:val="18"/>
          <w:szCs w:val="18"/>
          <w:lang w:val="de-DE"/>
        </w:rPr>
        <w:t xml:space="preserve">, </w:t>
      </w:r>
      <w:r>
        <w:rPr>
          <w:rFonts w:cs="Arial"/>
          <w:sz w:val="18"/>
          <w:szCs w:val="18"/>
          <w:lang w:val="de-DE"/>
        </w:rPr>
        <w:t>beschleunigtem Altern, Schaltungs-Charakterisierung sowie</w:t>
      </w:r>
      <w:r w:rsidRPr="000A4606">
        <w:rPr>
          <w:rFonts w:cs="Arial"/>
          <w:sz w:val="18"/>
          <w:szCs w:val="18"/>
          <w:lang w:val="de-DE"/>
        </w:rPr>
        <w:t xml:space="preserve"> MTIE/TDEV</w:t>
      </w:r>
      <w:r>
        <w:rPr>
          <w:rFonts w:cs="Arial"/>
          <w:sz w:val="18"/>
          <w:szCs w:val="18"/>
          <w:lang w:val="de-DE"/>
        </w:rPr>
        <w:t>-Tests</w:t>
      </w:r>
      <w:r w:rsidRPr="000A4606">
        <w:rPr>
          <w:rFonts w:cs="Arial"/>
          <w:sz w:val="18"/>
          <w:szCs w:val="18"/>
          <w:lang w:val="de-DE"/>
        </w:rPr>
        <w:t xml:space="preserve">. </w:t>
      </w:r>
      <w:r w:rsidR="00A41ABF" w:rsidRPr="00A41ABF">
        <w:rPr>
          <w:rFonts w:cs="Arial"/>
          <w:sz w:val="18"/>
          <w:szCs w:val="18"/>
          <w:lang w:val="de-DE"/>
        </w:rPr>
        <w:t xml:space="preserve">Die Produkte von IQD werden von führenden Herstellern aus der Luft- und Raumfahrt, der Automobil-, Kommunikations-, Computer-, Konsumgüter- sowie der industriellen Branche auf der ganzen Welt spezifiziert. Das gesamte Produktangebot ist direkt über Vertriebsbüros oder über ein ausgedehntes weltweites Distributionsnetz erhältlich. Weitere Informationen finden Sie unter </w:t>
      </w:r>
      <w:hyperlink r:id="rId17" w:history="1">
        <w:r w:rsidR="00A41ABF" w:rsidRPr="00E56D69">
          <w:rPr>
            <w:rStyle w:val="Hyperlink"/>
            <w:rFonts w:cs="Arial"/>
            <w:sz w:val="18"/>
            <w:szCs w:val="18"/>
            <w:lang w:val="de-DE"/>
          </w:rPr>
          <w:t>www.iqdfrequencyproducts.com</w:t>
        </w:r>
      </w:hyperlink>
      <w:r w:rsidR="00D91536">
        <w:rPr>
          <w:rFonts w:cs="Arial"/>
          <w:sz w:val="18"/>
          <w:szCs w:val="18"/>
          <w:lang w:val="de-DE"/>
        </w:rPr>
        <w:br/>
      </w:r>
    </w:p>
    <w:p w:rsidR="00730B8D" w:rsidRPr="00AB5A62" w:rsidRDefault="00730B8D" w:rsidP="00730B8D">
      <w:pPr>
        <w:pStyle w:val="PressReleaseNotesFurtherInformation"/>
        <w:rPr>
          <w:rFonts w:cs="Arial"/>
          <w:sz w:val="18"/>
          <w:szCs w:val="18"/>
          <w:lang w:val="de-DE"/>
        </w:rPr>
      </w:pPr>
      <w:r w:rsidRPr="00AB5A62">
        <w:rPr>
          <w:rFonts w:cs="Arial"/>
          <w:sz w:val="18"/>
          <w:szCs w:val="18"/>
          <w:lang w:val="de-DE"/>
        </w:rPr>
        <w:t xml:space="preserve">Weitere Informationen: </w:t>
      </w:r>
    </w:p>
    <w:p w:rsidR="00730B8D" w:rsidRPr="00AB5A62" w:rsidRDefault="00730B8D" w:rsidP="00730B8D">
      <w:pPr>
        <w:pStyle w:val="PressReleaseNotes"/>
        <w:rPr>
          <w:rFonts w:cs="Arial"/>
          <w:sz w:val="18"/>
          <w:szCs w:val="18"/>
          <w:lang w:val="de-DE"/>
        </w:rPr>
      </w:pPr>
      <w:r w:rsidRPr="00AB5A62">
        <w:rPr>
          <w:rFonts w:cs="Arial"/>
          <w:sz w:val="18"/>
          <w:szCs w:val="18"/>
          <w:lang w:val="de-DE"/>
        </w:rPr>
        <w:t>Becky Long</w:t>
      </w:r>
      <w:r w:rsidRPr="00AB5A62">
        <w:rPr>
          <w:rFonts w:cs="Arial"/>
          <w:sz w:val="18"/>
          <w:szCs w:val="18"/>
          <w:lang w:val="de-DE"/>
        </w:rPr>
        <w:br/>
        <w:t>IQD Frequency Products Ltd</w:t>
      </w:r>
      <w:r w:rsidRPr="00AB5A62">
        <w:rPr>
          <w:rFonts w:cs="Arial"/>
          <w:sz w:val="18"/>
          <w:szCs w:val="18"/>
          <w:lang w:val="de-DE"/>
        </w:rPr>
        <w:br/>
        <w:t>T: +44 (0)1460 270270</w:t>
      </w:r>
      <w:r w:rsidRPr="00AB5A62">
        <w:rPr>
          <w:rFonts w:cs="Arial"/>
          <w:sz w:val="18"/>
          <w:szCs w:val="18"/>
          <w:lang w:val="de-DE"/>
        </w:rPr>
        <w:br/>
        <w:t xml:space="preserve">E: </w:t>
      </w:r>
      <w:hyperlink r:id="rId18" w:history="1">
        <w:r w:rsidRPr="00AB5A62">
          <w:rPr>
            <w:rStyle w:val="Hyperlink"/>
            <w:rFonts w:cs="Arial"/>
            <w:sz w:val="18"/>
            <w:szCs w:val="18"/>
            <w:lang w:val="de-DE"/>
          </w:rPr>
          <w:t>rebecca.long@iqdfrequencyproducts.com</w:t>
        </w:r>
      </w:hyperlink>
      <w:r w:rsidRPr="00AB5A62">
        <w:rPr>
          <w:rFonts w:cs="Arial"/>
          <w:sz w:val="18"/>
          <w:szCs w:val="18"/>
          <w:lang w:val="de-DE"/>
        </w:rPr>
        <w:br/>
        <w:t xml:space="preserve">W: </w:t>
      </w:r>
      <w:hyperlink r:id="rId19" w:history="1">
        <w:r w:rsidRPr="00AB5A62">
          <w:rPr>
            <w:rStyle w:val="Hyperlink"/>
            <w:rFonts w:cs="Arial"/>
            <w:sz w:val="18"/>
            <w:szCs w:val="18"/>
            <w:lang w:val="de-DE"/>
          </w:rPr>
          <w:t>www.iqdfrequencyproducts.com</w:t>
        </w:r>
      </w:hyperlink>
    </w:p>
    <w:p w:rsidR="00CC57D0" w:rsidRPr="00DB65D1" w:rsidRDefault="00730B8D">
      <w:pPr>
        <w:pStyle w:val="PressReleaseNotes"/>
        <w:rPr>
          <w:rFonts w:cs="Arial"/>
          <w:lang w:val="de-DE"/>
        </w:rPr>
      </w:pPr>
      <w:r w:rsidRPr="000A4606">
        <w:rPr>
          <w:rFonts w:cs="Arial"/>
          <w:b/>
          <w:bCs/>
          <w:sz w:val="18"/>
          <w:szCs w:val="18"/>
          <w:lang w:val="de-DE"/>
        </w:rPr>
        <w:t xml:space="preserve">Treten Sie uns </w:t>
      </w:r>
      <w:r>
        <w:rPr>
          <w:rFonts w:cs="Arial"/>
          <w:b/>
          <w:bCs/>
          <w:sz w:val="18"/>
          <w:szCs w:val="18"/>
          <w:lang w:val="de-DE"/>
        </w:rPr>
        <w:t>bei unter</w:t>
      </w:r>
      <w:r w:rsidRPr="000A4606">
        <w:rPr>
          <w:rFonts w:cs="Arial"/>
          <w:b/>
          <w:bCs/>
          <w:sz w:val="18"/>
          <w:szCs w:val="18"/>
          <w:lang w:val="de-DE"/>
        </w:rPr>
        <w:t>:</w:t>
      </w:r>
      <w:r w:rsidRPr="000A4606">
        <w:rPr>
          <w:rFonts w:cs="Arial"/>
          <w:b/>
          <w:bCs/>
          <w:color w:val="1F497D"/>
          <w:sz w:val="18"/>
          <w:szCs w:val="18"/>
          <w:lang w:val="de-DE"/>
        </w:rPr>
        <w:t xml:space="preserve">  </w:t>
      </w:r>
      <w:r w:rsidRPr="00B97307">
        <w:rPr>
          <w:rFonts w:cs="Arial"/>
          <w:noProof/>
          <w:color w:val="1F497D"/>
          <w:lang w:val="en-US"/>
        </w:rPr>
        <w:drawing>
          <wp:inline distT="0" distB="0" distL="0" distR="0" wp14:anchorId="62690DDE" wp14:editId="7345E545">
            <wp:extent cx="151130" cy="151130"/>
            <wp:effectExtent l="0" t="0" r="1270" b="1270"/>
            <wp:docPr id="7"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0A4606">
        <w:rPr>
          <w:rFonts w:cs="Arial"/>
          <w:color w:val="1F497D"/>
          <w:lang w:val="de-DE"/>
        </w:rPr>
        <w:t> </w:t>
      </w:r>
      <w:hyperlink r:id="rId21" w:history="1">
        <w:r w:rsidRPr="000A4606">
          <w:rPr>
            <w:rStyle w:val="Hyperlink"/>
            <w:rFonts w:cs="Arial"/>
            <w:b/>
            <w:bCs/>
            <w:sz w:val="18"/>
            <w:szCs w:val="18"/>
            <w:lang w:val="de-DE"/>
          </w:rPr>
          <w:t>Facebook</w:t>
        </w:r>
      </w:hyperlink>
      <w:r w:rsidRPr="000A4606">
        <w:rPr>
          <w:rFonts w:cs="Arial"/>
          <w:b/>
          <w:bCs/>
          <w:color w:val="1F497D"/>
          <w:sz w:val="18"/>
          <w:szCs w:val="18"/>
          <w:lang w:val="de-DE"/>
        </w:rPr>
        <w:t xml:space="preserve">  -  </w:t>
      </w:r>
      <w:r w:rsidRPr="00B97307">
        <w:rPr>
          <w:rFonts w:cs="Arial"/>
          <w:noProof/>
          <w:color w:val="1F497D"/>
          <w:lang w:val="en-US"/>
        </w:rPr>
        <w:drawing>
          <wp:inline distT="0" distB="0" distL="0" distR="0" wp14:anchorId="5B799049" wp14:editId="61A1230C">
            <wp:extent cx="182880" cy="182880"/>
            <wp:effectExtent l="0" t="0" r="7620" b="7620"/>
            <wp:docPr id="8"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4606">
        <w:rPr>
          <w:rFonts w:cs="Arial"/>
          <w:color w:val="1F497D"/>
          <w:lang w:val="de-DE"/>
        </w:rPr>
        <w:t> </w:t>
      </w:r>
      <w:hyperlink r:id="rId23" w:history="1">
        <w:r w:rsidRPr="000A4606">
          <w:rPr>
            <w:rStyle w:val="Hyperlink"/>
            <w:rFonts w:cs="Arial"/>
            <w:b/>
            <w:bCs/>
            <w:sz w:val="18"/>
            <w:szCs w:val="18"/>
            <w:lang w:val="de-DE"/>
          </w:rPr>
          <w:t>Twitter</w:t>
        </w:r>
      </w:hyperlink>
      <w:r w:rsidRPr="000A4606">
        <w:rPr>
          <w:rFonts w:cs="Arial"/>
          <w:b/>
          <w:bCs/>
          <w:color w:val="1F497D"/>
          <w:sz w:val="18"/>
          <w:szCs w:val="18"/>
          <w:lang w:val="de-DE"/>
        </w:rPr>
        <w:t xml:space="preserve">  -  </w:t>
      </w:r>
      <w:r w:rsidRPr="00B97307">
        <w:rPr>
          <w:rFonts w:cs="Arial"/>
          <w:noProof/>
          <w:color w:val="1F497D"/>
          <w:lang w:val="en-US"/>
        </w:rPr>
        <w:drawing>
          <wp:inline distT="0" distB="0" distL="0" distR="0" wp14:anchorId="7DCA7E17" wp14:editId="5C54266C">
            <wp:extent cx="151130" cy="151130"/>
            <wp:effectExtent l="0" t="0" r="1270" b="1270"/>
            <wp:docPr id="9"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0A4606">
        <w:rPr>
          <w:rFonts w:cs="Arial"/>
          <w:color w:val="1F497D"/>
          <w:lang w:val="de-DE"/>
        </w:rPr>
        <w:t> </w:t>
      </w:r>
      <w:hyperlink r:id="rId25" w:history="1">
        <w:r w:rsidRPr="000A4606">
          <w:rPr>
            <w:rStyle w:val="Hyperlink"/>
            <w:rFonts w:cs="Arial"/>
            <w:b/>
            <w:bCs/>
            <w:sz w:val="18"/>
            <w:szCs w:val="18"/>
            <w:lang w:val="de-DE"/>
          </w:rPr>
          <w:t>LinkedIn</w:t>
        </w:r>
      </w:hyperlink>
      <w:r w:rsidR="00326440" w:rsidRPr="000A4606">
        <w:rPr>
          <w:rFonts w:cs="Arial"/>
          <w:b/>
          <w:bCs/>
          <w:color w:val="1F497D"/>
          <w:sz w:val="18"/>
          <w:szCs w:val="18"/>
          <w:lang w:val="de-DE"/>
        </w:rPr>
        <w:t xml:space="preserve">  -  </w:t>
      </w:r>
      <w:r w:rsidRPr="00B97307">
        <w:rPr>
          <w:rFonts w:cs="Arial"/>
          <w:noProof/>
          <w:lang w:val="en-US"/>
        </w:rPr>
        <w:drawing>
          <wp:inline distT="0" distB="0" distL="0" distR="0" wp14:anchorId="2352F6FF" wp14:editId="40DA4E7B">
            <wp:extent cx="151130" cy="174625"/>
            <wp:effectExtent l="0" t="0" r="127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Pr="000A4606">
        <w:rPr>
          <w:rFonts w:cs="Arial"/>
          <w:lang w:val="de-DE"/>
        </w:rPr>
        <w:t xml:space="preserve"> </w:t>
      </w:r>
      <w:hyperlink r:id="rId27" w:anchor="115636882866960685149/posts" w:history="1">
        <w:r w:rsidRPr="000A4606">
          <w:rPr>
            <w:rStyle w:val="Hyperlink"/>
            <w:rFonts w:cs="Arial"/>
            <w:b/>
            <w:bCs/>
            <w:sz w:val="18"/>
            <w:szCs w:val="18"/>
            <w:lang w:val="de-DE"/>
          </w:rPr>
          <w:t>Google Plus</w:t>
        </w:r>
      </w:hyperlink>
    </w:p>
    <w:sectPr w:rsidR="00CC57D0" w:rsidRPr="00DB65D1" w:rsidSect="00B52507">
      <w:footerReference w:type="default" r:id="rId28"/>
      <w:headerReference w:type="first" r:id="rId29"/>
      <w:footerReference w:type="first" r:id="rId30"/>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B82" w:rsidRDefault="00481B82" w:rsidP="006B3A27">
      <w:pPr>
        <w:spacing w:after="0" w:line="240" w:lineRule="auto"/>
      </w:pPr>
      <w:r>
        <w:separator/>
      </w:r>
    </w:p>
  </w:endnote>
  <w:endnote w:type="continuationSeparator" w:id="0">
    <w:p w:rsidR="00481B82" w:rsidRDefault="00481B82"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B82" w:rsidRDefault="00481B82" w:rsidP="006B3A27">
      <w:pPr>
        <w:spacing w:after="0" w:line="240" w:lineRule="auto"/>
      </w:pPr>
      <w:r>
        <w:separator/>
      </w:r>
    </w:p>
  </w:footnote>
  <w:footnote w:type="continuationSeparator" w:id="0">
    <w:p w:rsidR="00481B82" w:rsidRDefault="00481B82"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1708A"/>
    <w:rsid w:val="00025B35"/>
    <w:rsid w:val="0005102B"/>
    <w:rsid w:val="00070A03"/>
    <w:rsid w:val="000907D7"/>
    <w:rsid w:val="000A5544"/>
    <w:rsid w:val="000A5A5B"/>
    <w:rsid w:val="000A7AEE"/>
    <w:rsid w:val="000A7DFF"/>
    <w:rsid w:val="000C364B"/>
    <w:rsid w:val="000C45E2"/>
    <w:rsid w:val="000C4C14"/>
    <w:rsid w:val="000C77F2"/>
    <w:rsid w:val="000E5161"/>
    <w:rsid w:val="00110B1B"/>
    <w:rsid w:val="00111941"/>
    <w:rsid w:val="00111B6F"/>
    <w:rsid w:val="00111C0A"/>
    <w:rsid w:val="00132AE1"/>
    <w:rsid w:val="00136E00"/>
    <w:rsid w:val="00137EA5"/>
    <w:rsid w:val="001644F5"/>
    <w:rsid w:val="00172498"/>
    <w:rsid w:val="00185630"/>
    <w:rsid w:val="00187E86"/>
    <w:rsid w:val="00187E95"/>
    <w:rsid w:val="001B1C24"/>
    <w:rsid w:val="001D59EE"/>
    <w:rsid w:val="001D6963"/>
    <w:rsid w:val="001E5FD6"/>
    <w:rsid w:val="001F33A3"/>
    <w:rsid w:val="00205FBA"/>
    <w:rsid w:val="002205AB"/>
    <w:rsid w:val="00224418"/>
    <w:rsid w:val="002264F3"/>
    <w:rsid w:val="002271DF"/>
    <w:rsid w:val="002320A8"/>
    <w:rsid w:val="002346DE"/>
    <w:rsid w:val="002374DE"/>
    <w:rsid w:val="00243C6B"/>
    <w:rsid w:val="002806D0"/>
    <w:rsid w:val="00296D89"/>
    <w:rsid w:val="002A0019"/>
    <w:rsid w:val="002B32A9"/>
    <w:rsid w:val="002D7323"/>
    <w:rsid w:val="002E7256"/>
    <w:rsid w:val="002F48DC"/>
    <w:rsid w:val="00305E33"/>
    <w:rsid w:val="0032410B"/>
    <w:rsid w:val="00326440"/>
    <w:rsid w:val="00341651"/>
    <w:rsid w:val="0035049B"/>
    <w:rsid w:val="00352918"/>
    <w:rsid w:val="00370E6F"/>
    <w:rsid w:val="003742FF"/>
    <w:rsid w:val="00376C6A"/>
    <w:rsid w:val="00381968"/>
    <w:rsid w:val="00384C76"/>
    <w:rsid w:val="003973C8"/>
    <w:rsid w:val="003A5246"/>
    <w:rsid w:val="003A5A98"/>
    <w:rsid w:val="003B19EA"/>
    <w:rsid w:val="003D6528"/>
    <w:rsid w:val="003F0648"/>
    <w:rsid w:val="003F0C10"/>
    <w:rsid w:val="003F55CD"/>
    <w:rsid w:val="003F5B70"/>
    <w:rsid w:val="004077C6"/>
    <w:rsid w:val="00431050"/>
    <w:rsid w:val="00434EA5"/>
    <w:rsid w:val="004433A9"/>
    <w:rsid w:val="00445E41"/>
    <w:rsid w:val="00450F73"/>
    <w:rsid w:val="0045391C"/>
    <w:rsid w:val="0045474E"/>
    <w:rsid w:val="0047134C"/>
    <w:rsid w:val="00473327"/>
    <w:rsid w:val="00477529"/>
    <w:rsid w:val="00481B82"/>
    <w:rsid w:val="00485CA6"/>
    <w:rsid w:val="004878DD"/>
    <w:rsid w:val="00487D4A"/>
    <w:rsid w:val="0049433D"/>
    <w:rsid w:val="004B7359"/>
    <w:rsid w:val="004C2335"/>
    <w:rsid w:val="004D0464"/>
    <w:rsid w:val="004F3FF2"/>
    <w:rsid w:val="00500F4B"/>
    <w:rsid w:val="00506974"/>
    <w:rsid w:val="00510FF8"/>
    <w:rsid w:val="00514FDF"/>
    <w:rsid w:val="00516147"/>
    <w:rsid w:val="005208B7"/>
    <w:rsid w:val="0052441D"/>
    <w:rsid w:val="00526F98"/>
    <w:rsid w:val="00527018"/>
    <w:rsid w:val="00527FF6"/>
    <w:rsid w:val="00536587"/>
    <w:rsid w:val="005403CC"/>
    <w:rsid w:val="00541743"/>
    <w:rsid w:val="00557C75"/>
    <w:rsid w:val="00557FBE"/>
    <w:rsid w:val="0056089A"/>
    <w:rsid w:val="005703C1"/>
    <w:rsid w:val="005944DC"/>
    <w:rsid w:val="005A2D10"/>
    <w:rsid w:val="005C165B"/>
    <w:rsid w:val="005D6180"/>
    <w:rsid w:val="006072D4"/>
    <w:rsid w:val="00613DC7"/>
    <w:rsid w:val="006428EB"/>
    <w:rsid w:val="0065072C"/>
    <w:rsid w:val="00674A50"/>
    <w:rsid w:val="00675254"/>
    <w:rsid w:val="00687629"/>
    <w:rsid w:val="006A672F"/>
    <w:rsid w:val="006A754E"/>
    <w:rsid w:val="006B155F"/>
    <w:rsid w:val="006B3A27"/>
    <w:rsid w:val="006B64C3"/>
    <w:rsid w:val="006B666F"/>
    <w:rsid w:val="006C3B5E"/>
    <w:rsid w:val="006C6F38"/>
    <w:rsid w:val="006D206A"/>
    <w:rsid w:val="006D4EA5"/>
    <w:rsid w:val="00730697"/>
    <w:rsid w:val="00730B8D"/>
    <w:rsid w:val="007377DF"/>
    <w:rsid w:val="00746854"/>
    <w:rsid w:val="00751B6C"/>
    <w:rsid w:val="00757B16"/>
    <w:rsid w:val="00757C20"/>
    <w:rsid w:val="00765EC7"/>
    <w:rsid w:val="00791D9F"/>
    <w:rsid w:val="0079423E"/>
    <w:rsid w:val="0079424A"/>
    <w:rsid w:val="007A21F8"/>
    <w:rsid w:val="007A446D"/>
    <w:rsid w:val="007A5E97"/>
    <w:rsid w:val="007B1B42"/>
    <w:rsid w:val="007D642F"/>
    <w:rsid w:val="007E1A15"/>
    <w:rsid w:val="007E39F7"/>
    <w:rsid w:val="007E41DC"/>
    <w:rsid w:val="007F2E3C"/>
    <w:rsid w:val="007F305F"/>
    <w:rsid w:val="007F4535"/>
    <w:rsid w:val="008025D7"/>
    <w:rsid w:val="00816A59"/>
    <w:rsid w:val="00817818"/>
    <w:rsid w:val="00821224"/>
    <w:rsid w:val="008229EC"/>
    <w:rsid w:val="00827389"/>
    <w:rsid w:val="00834E6E"/>
    <w:rsid w:val="00843AC3"/>
    <w:rsid w:val="008468FD"/>
    <w:rsid w:val="00846ADD"/>
    <w:rsid w:val="00846DD9"/>
    <w:rsid w:val="00863C09"/>
    <w:rsid w:val="00863D77"/>
    <w:rsid w:val="00874F2D"/>
    <w:rsid w:val="0088045C"/>
    <w:rsid w:val="008868FC"/>
    <w:rsid w:val="00895DFE"/>
    <w:rsid w:val="00896D8C"/>
    <w:rsid w:val="008A6471"/>
    <w:rsid w:val="008C1F04"/>
    <w:rsid w:val="008C29A5"/>
    <w:rsid w:val="008D3738"/>
    <w:rsid w:val="008D67F3"/>
    <w:rsid w:val="00906F6A"/>
    <w:rsid w:val="0091149D"/>
    <w:rsid w:val="00914984"/>
    <w:rsid w:val="00914E2F"/>
    <w:rsid w:val="00951568"/>
    <w:rsid w:val="00960720"/>
    <w:rsid w:val="00967EA7"/>
    <w:rsid w:val="00970B6D"/>
    <w:rsid w:val="0097697E"/>
    <w:rsid w:val="00986DBE"/>
    <w:rsid w:val="009A16F9"/>
    <w:rsid w:val="009A303D"/>
    <w:rsid w:val="009B0D31"/>
    <w:rsid w:val="009B71E6"/>
    <w:rsid w:val="009C63D3"/>
    <w:rsid w:val="009E4AE1"/>
    <w:rsid w:val="009F2985"/>
    <w:rsid w:val="009F320E"/>
    <w:rsid w:val="00A35E0B"/>
    <w:rsid w:val="00A41ABF"/>
    <w:rsid w:val="00A424EB"/>
    <w:rsid w:val="00A567BC"/>
    <w:rsid w:val="00A64818"/>
    <w:rsid w:val="00A710A0"/>
    <w:rsid w:val="00A81ED8"/>
    <w:rsid w:val="00A84B30"/>
    <w:rsid w:val="00A90B8B"/>
    <w:rsid w:val="00AA3B97"/>
    <w:rsid w:val="00AA5CD2"/>
    <w:rsid w:val="00AA6BFE"/>
    <w:rsid w:val="00AB5A62"/>
    <w:rsid w:val="00AC45D2"/>
    <w:rsid w:val="00AC7675"/>
    <w:rsid w:val="00AD0521"/>
    <w:rsid w:val="00AE2A71"/>
    <w:rsid w:val="00AF2668"/>
    <w:rsid w:val="00AF55FD"/>
    <w:rsid w:val="00B0041D"/>
    <w:rsid w:val="00B06765"/>
    <w:rsid w:val="00B10780"/>
    <w:rsid w:val="00B25601"/>
    <w:rsid w:val="00B30C8A"/>
    <w:rsid w:val="00B33396"/>
    <w:rsid w:val="00B372D0"/>
    <w:rsid w:val="00B4005F"/>
    <w:rsid w:val="00B4723A"/>
    <w:rsid w:val="00B52507"/>
    <w:rsid w:val="00B83065"/>
    <w:rsid w:val="00B90EC3"/>
    <w:rsid w:val="00B97307"/>
    <w:rsid w:val="00BA6521"/>
    <w:rsid w:val="00BB42D7"/>
    <w:rsid w:val="00BD53A9"/>
    <w:rsid w:val="00BE63DE"/>
    <w:rsid w:val="00BF350E"/>
    <w:rsid w:val="00C03003"/>
    <w:rsid w:val="00C030CB"/>
    <w:rsid w:val="00C05746"/>
    <w:rsid w:val="00C17A05"/>
    <w:rsid w:val="00C205DA"/>
    <w:rsid w:val="00C3240D"/>
    <w:rsid w:val="00C44E84"/>
    <w:rsid w:val="00C52887"/>
    <w:rsid w:val="00C560B3"/>
    <w:rsid w:val="00C747BD"/>
    <w:rsid w:val="00C7513D"/>
    <w:rsid w:val="00CA1738"/>
    <w:rsid w:val="00CB34A1"/>
    <w:rsid w:val="00CB3EB6"/>
    <w:rsid w:val="00CC27EC"/>
    <w:rsid w:val="00CC2C43"/>
    <w:rsid w:val="00CC579D"/>
    <w:rsid w:val="00CC57D0"/>
    <w:rsid w:val="00CF6439"/>
    <w:rsid w:val="00D035C8"/>
    <w:rsid w:val="00D14A95"/>
    <w:rsid w:val="00D25BE5"/>
    <w:rsid w:val="00D26499"/>
    <w:rsid w:val="00D3630D"/>
    <w:rsid w:val="00D42A89"/>
    <w:rsid w:val="00D51DE0"/>
    <w:rsid w:val="00D57FB5"/>
    <w:rsid w:val="00D7681B"/>
    <w:rsid w:val="00D866D9"/>
    <w:rsid w:val="00D86E7F"/>
    <w:rsid w:val="00D871A7"/>
    <w:rsid w:val="00D87A92"/>
    <w:rsid w:val="00D91536"/>
    <w:rsid w:val="00D924F0"/>
    <w:rsid w:val="00D94EF9"/>
    <w:rsid w:val="00DB1D2A"/>
    <w:rsid w:val="00DB65D1"/>
    <w:rsid w:val="00DB6605"/>
    <w:rsid w:val="00DC09E7"/>
    <w:rsid w:val="00DC2860"/>
    <w:rsid w:val="00DD31A7"/>
    <w:rsid w:val="00DD4F0E"/>
    <w:rsid w:val="00DD6AF6"/>
    <w:rsid w:val="00DD7E9E"/>
    <w:rsid w:val="00DE6A7E"/>
    <w:rsid w:val="00DE7B1D"/>
    <w:rsid w:val="00DF06AD"/>
    <w:rsid w:val="00DF15D4"/>
    <w:rsid w:val="00DF3FE2"/>
    <w:rsid w:val="00E10E05"/>
    <w:rsid w:val="00E213ED"/>
    <w:rsid w:val="00E31237"/>
    <w:rsid w:val="00E56394"/>
    <w:rsid w:val="00E60C38"/>
    <w:rsid w:val="00E729B1"/>
    <w:rsid w:val="00E72DD6"/>
    <w:rsid w:val="00E83E6C"/>
    <w:rsid w:val="00E92525"/>
    <w:rsid w:val="00E92EB3"/>
    <w:rsid w:val="00E935C8"/>
    <w:rsid w:val="00EA2814"/>
    <w:rsid w:val="00EA7632"/>
    <w:rsid w:val="00ED10B0"/>
    <w:rsid w:val="00ED4691"/>
    <w:rsid w:val="00F02E17"/>
    <w:rsid w:val="00F169F5"/>
    <w:rsid w:val="00F2081E"/>
    <w:rsid w:val="00F50F60"/>
    <w:rsid w:val="00F63FD3"/>
    <w:rsid w:val="00F72DF9"/>
    <w:rsid w:val="00F72E72"/>
    <w:rsid w:val="00FA74D0"/>
    <w:rsid w:val="00FB5108"/>
    <w:rsid w:val="00FC007E"/>
    <w:rsid w:val="00FC0D19"/>
    <w:rsid w:val="00FC23EB"/>
    <w:rsid w:val="00FC72C9"/>
    <w:rsid w:val="00FE5854"/>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 w:type="paragraph" w:styleId="Revision">
    <w:name w:val="Revision"/>
    <w:hidden/>
    <w:uiPriority w:val="99"/>
    <w:semiHidden/>
    <w:rsid w:val="00A90B8B"/>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4956">
      <w:bodyDiv w:val="1"/>
      <w:marLeft w:val="0"/>
      <w:marRight w:val="0"/>
      <w:marTop w:val="0"/>
      <w:marBottom w:val="0"/>
      <w:divBdr>
        <w:top w:val="none" w:sz="0" w:space="0" w:color="auto"/>
        <w:left w:val="none" w:sz="0" w:space="0" w:color="auto"/>
        <w:bottom w:val="none" w:sz="0" w:space="0" w:color="auto"/>
        <w:right w:val="none" w:sz="0" w:space="0" w:color="auto"/>
      </w:divBdr>
    </w:div>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601644863">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17157193">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nZrujU" TargetMode="External"/><Relationship Id="rId13" Type="http://schemas.openxmlformats.org/officeDocument/2006/relationships/hyperlink" Target="https://goo.gl/dydnw4" TargetMode="External"/><Relationship Id="rId18" Type="http://schemas.openxmlformats.org/officeDocument/2006/relationships/hyperlink" Target="mailto:rebecca.long@iqdfrequencyproducts.com"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facebook.com/IQDFrequencyProducts" TargetMode="External"/><Relationship Id="rId7" Type="http://schemas.openxmlformats.org/officeDocument/2006/relationships/endnotes" Target="endnotes.xml"/><Relationship Id="rId12" Type="http://schemas.openxmlformats.org/officeDocument/2006/relationships/hyperlink" Target="https://goo.gl/K99X8U" TargetMode="External"/><Relationship Id="rId17" Type="http://schemas.openxmlformats.org/officeDocument/2006/relationships/hyperlink" Target="http://www.iqdfrequencyproducts.com" TargetMode="External"/><Relationship Id="rId25" Type="http://schemas.openxmlformats.org/officeDocument/2006/relationships/hyperlink" Target="http://www.linkedin.com/company/iqd-frequency-products-ltd" TargetMode="External"/><Relationship Id="rId2" Type="http://schemas.openxmlformats.org/officeDocument/2006/relationships/numbering" Target="numbering.xml"/><Relationship Id="rId16" Type="http://schemas.openxmlformats.org/officeDocument/2006/relationships/hyperlink" Target="https://goo.gl/JdgBNn" TargetMode="External"/><Relationship Id="rId20" Type="http://schemas.openxmlformats.org/officeDocument/2006/relationships/image" Target="media/image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YrzPMk"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o.gl/TLDUtc" TargetMode="External"/><Relationship Id="rId23" Type="http://schemas.openxmlformats.org/officeDocument/2006/relationships/hyperlink" Target="https://twitter.com/iqdfrequency" TargetMode="External"/><Relationship Id="rId28" Type="http://schemas.openxmlformats.org/officeDocument/2006/relationships/footer" Target="footer1.xml"/><Relationship Id="rId10" Type="http://schemas.openxmlformats.org/officeDocument/2006/relationships/hyperlink" Target="https://goo.gl/7TgAhJ" TargetMode="External"/><Relationship Id="rId19" Type="http://schemas.openxmlformats.org/officeDocument/2006/relationships/hyperlink" Target="http://www.iqdfrequencyproducts.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o.gl/adpiQv" TargetMode="External"/><Relationship Id="rId14" Type="http://schemas.openxmlformats.org/officeDocument/2006/relationships/hyperlink" Target="https://goo.gl/DMCEJh" TargetMode="External"/><Relationship Id="rId22" Type="http://schemas.openxmlformats.org/officeDocument/2006/relationships/image" Target="media/image2.png"/><Relationship Id="rId27" Type="http://schemas.openxmlformats.org/officeDocument/2006/relationships/hyperlink" Target="https://plus.google.com/115636882866960685149/posts"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C8C93-FEE7-480A-8834-ADAA6E64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597</Words>
  <Characters>3409</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3999</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8</cp:revision>
  <cp:lastPrinted>2015-08-21T16:09:00Z</cp:lastPrinted>
  <dcterms:created xsi:type="dcterms:W3CDTF">2018-07-16T13:17:00Z</dcterms:created>
  <dcterms:modified xsi:type="dcterms:W3CDTF">2018-07-16T13:42:00Z</dcterms:modified>
</cp:coreProperties>
</file>