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51CEA" w:rsidRDefault="00510FF8" w:rsidP="00514FDF">
      <w:pPr>
        <w:pStyle w:val="PressRelease"/>
        <w:rPr>
          <w:lang w:val="de-DE"/>
        </w:rPr>
      </w:pPr>
      <w:r w:rsidRPr="00B51CEA">
        <w:rPr>
          <w:lang w:val="de-DE"/>
        </w:rPr>
        <w:t>PRESS</w:t>
      </w:r>
      <w:r w:rsidR="00B51CEA" w:rsidRPr="00B51CEA">
        <w:rPr>
          <w:lang w:val="de-DE"/>
        </w:rPr>
        <w:t>EINFORMATION</w:t>
      </w:r>
      <w:r w:rsidR="00E80CD6">
        <w:rPr>
          <w:lang w:val="de-DE"/>
        </w:rPr>
        <w:t xml:space="preserve"> </w:t>
      </w:r>
      <w:r w:rsidRPr="00B51CEA">
        <w:rPr>
          <w:sz w:val="28"/>
          <w:szCs w:val="28"/>
          <w:lang w:val="de-DE"/>
        </w:rPr>
        <w:t xml:space="preserve">(No. </w:t>
      </w:r>
      <w:r w:rsidR="00C31B51" w:rsidRPr="00B51CEA">
        <w:rPr>
          <w:sz w:val="28"/>
          <w:szCs w:val="28"/>
          <w:lang w:val="de-DE"/>
        </w:rPr>
        <w:t>472</w:t>
      </w:r>
      <w:r w:rsidR="0056089A" w:rsidRPr="00B51CEA">
        <w:rPr>
          <w:sz w:val="28"/>
          <w:szCs w:val="28"/>
          <w:lang w:val="de-DE"/>
        </w:rPr>
        <w:t>)</w:t>
      </w:r>
    </w:p>
    <w:p w:rsidR="00874F2D" w:rsidRPr="00B51CEA" w:rsidRDefault="0053045C" w:rsidP="00846DD9">
      <w:pPr>
        <w:pStyle w:val="PressReleaseDate"/>
        <w:rPr>
          <w:lang w:val="de-DE"/>
        </w:rPr>
      </w:pPr>
      <w:r>
        <w:rPr>
          <w:lang w:val="de-DE"/>
        </w:rPr>
        <w:t>22</w:t>
      </w:r>
      <w:r w:rsidR="004D5823" w:rsidRPr="00B51CEA">
        <w:rPr>
          <w:lang w:val="de-DE"/>
        </w:rPr>
        <w:t>. MAI</w:t>
      </w:r>
      <w:r w:rsidR="005403CC" w:rsidRPr="00B51CEA">
        <w:rPr>
          <w:lang w:val="de-DE"/>
        </w:rPr>
        <w:t xml:space="preserve"> 2018</w:t>
      </w:r>
      <w:r w:rsidR="00510FF8" w:rsidRPr="00B51CEA">
        <w:rPr>
          <w:lang w:val="de-DE"/>
        </w:rPr>
        <w:tab/>
      </w:r>
      <w:r w:rsidR="004D5823" w:rsidRPr="00B51CEA">
        <w:rPr>
          <w:lang w:val="de-DE"/>
        </w:rPr>
        <w:t>ZUR SOFORTIGEN VERÖFFENTLICHUNG</w:t>
      </w:r>
    </w:p>
    <w:p w:rsidR="005A2D10" w:rsidRPr="00B51CEA" w:rsidRDefault="005A2D10" w:rsidP="005A2D10">
      <w:pPr>
        <w:pStyle w:val="PlainText"/>
        <w:rPr>
          <w:rFonts w:cs="Arial"/>
          <w:b/>
          <w:sz w:val="36"/>
          <w:szCs w:val="36"/>
          <w:lang w:val="de-DE" w:eastAsia="en-GB"/>
        </w:rPr>
      </w:pPr>
    </w:p>
    <w:p w:rsidR="0001708A" w:rsidRDefault="009B73B6" w:rsidP="00B51CEA">
      <w:pPr>
        <w:jc w:val="center"/>
        <w:rPr>
          <w:rFonts w:cs="Arial"/>
          <w:b/>
          <w:sz w:val="36"/>
          <w:szCs w:val="20"/>
          <w:lang w:val="de-DE"/>
        </w:rPr>
      </w:pPr>
      <w:r w:rsidRPr="00B51CEA">
        <w:rPr>
          <w:rFonts w:cs="Arial"/>
          <w:b/>
          <w:sz w:val="36"/>
          <w:szCs w:val="20"/>
          <w:lang w:val="de-DE"/>
        </w:rPr>
        <w:t xml:space="preserve">IQD </w:t>
      </w:r>
      <w:r w:rsidR="00B51CEA" w:rsidRPr="00B51CEA">
        <w:rPr>
          <w:rFonts w:cs="Arial"/>
          <w:b/>
          <w:sz w:val="36"/>
          <w:szCs w:val="20"/>
          <w:lang w:val="de-DE"/>
        </w:rPr>
        <w:t>unterzeichnet weltweite Distribut</w:t>
      </w:r>
      <w:r w:rsidR="007E7E0A">
        <w:rPr>
          <w:rFonts w:cs="Arial"/>
          <w:b/>
          <w:sz w:val="36"/>
          <w:szCs w:val="20"/>
          <w:lang w:val="de-DE"/>
        </w:rPr>
        <w:t>ions</w:t>
      </w:r>
      <w:r w:rsidR="00B51CEA" w:rsidRPr="00B51CEA">
        <w:rPr>
          <w:rFonts w:cs="Arial"/>
          <w:b/>
          <w:sz w:val="36"/>
          <w:szCs w:val="20"/>
          <w:lang w:val="de-DE"/>
        </w:rPr>
        <w:t>ver</w:t>
      </w:r>
      <w:r w:rsidR="007E7E0A">
        <w:rPr>
          <w:rFonts w:cs="Arial"/>
          <w:b/>
          <w:sz w:val="36"/>
          <w:szCs w:val="20"/>
          <w:lang w:val="de-DE"/>
        </w:rPr>
        <w:t>einbarung</w:t>
      </w:r>
      <w:r w:rsidR="004829A7">
        <w:rPr>
          <w:rFonts w:cs="Arial"/>
          <w:b/>
          <w:sz w:val="36"/>
          <w:szCs w:val="20"/>
          <w:lang w:val="de-DE"/>
        </w:rPr>
        <w:t xml:space="preserve"> </w:t>
      </w:r>
      <w:r w:rsidR="00B51CEA">
        <w:rPr>
          <w:rFonts w:cs="Arial"/>
          <w:b/>
          <w:sz w:val="36"/>
          <w:szCs w:val="20"/>
          <w:lang w:val="de-DE"/>
        </w:rPr>
        <w:t>m</w:t>
      </w:r>
      <w:r w:rsidR="00B51CEA" w:rsidRPr="00B51CEA">
        <w:rPr>
          <w:rFonts w:cs="Arial"/>
          <w:b/>
          <w:sz w:val="36"/>
          <w:szCs w:val="20"/>
          <w:lang w:val="de-DE"/>
        </w:rPr>
        <w:t>it</w:t>
      </w:r>
      <w:r w:rsidRPr="00B51CEA">
        <w:rPr>
          <w:rFonts w:cs="Arial"/>
          <w:b/>
          <w:sz w:val="36"/>
          <w:szCs w:val="20"/>
          <w:lang w:val="de-DE"/>
        </w:rPr>
        <w:t xml:space="preserve"> Digi-Key Electronics</w:t>
      </w:r>
    </w:p>
    <w:p w:rsidR="00B51CEA" w:rsidRPr="00B51CEA" w:rsidRDefault="00B51CEA" w:rsidP="00B51CEA">
      <w:pPr>
        <w:rPr>
          <w:lang w:val="de-DE"/>
        </w:rPr>
      </w:pPr>
      <w:r w:rsidRPr="00B51CEA">
        <w:rPr>
          <w:lang w:val="de-DE"/>
        </w:rPr>
        <w:t>IQD Frequency Products freut sich</w:t>
      </w:r>
      <w:r>
        <w:rPr>
          <w:lang w:val="de-DE"/>
        </w:rPr>
        <w:t xml:space="preserve"> über die Unterzeichnung</w:t>
      </w:r>
      <w:r w:rsidRPr="00B51CEA">
        <w:rPr>
          <w:lang w:val="de-DE"/>
        </w:rPr>
        <w:t xml:space="preserve"> eine</w:t>
      </w:r>
      <w:r>
        <w:rPr>
          <w:lang w:val="de-DE"/>
        </w:rPr>
        <w:t>s</w:t>
      </w:r>
      <w:r w:rsidRPr="00B51CEA">
        <w:rPr>
          <w:lang w:val="de-DE"/>
        </w:rPr>
        <w:t xml:space="preserve"> globale</w:t>
      </w:r>
      <w:r>
        <w:rPr>
          <w:lang w:val="de-DE"/>
        </w:rPr>
        <w:t>n</w:t>
      </w:r>
      <w:r w:rsidRPr="00B51CEA">
        <w:rPr>
          <w:lang w:val="de-DE"/>
        </w:rPr>
        <w:t xml:space="preserve"> </w:t>
      </w:r>
      <w:r>
        <w:rPr>
          <w:lang w:val="de-DE"/>
        </w:rPr>
        <w:t>Distributionsabkommens</w:t>
      </w:r>
      <w:r w:rsidRPr="00B51CEA">
        <w:rPr>
          <w:lang w:val="de-DE"/>
        </w:rPr>
        <w:t xml:space="preserve"> mit Digi-Key Electronics, einem der weltweit führenden Distributoren von elektronischen </w:t>
      </w:r>
      <w:r w:rsidR="00C04C8F">
        <w:rPr>
          <w:lang w:val="de-DE"/>
        </w:rPr>
        <w:t>Bauelem</w:t>
      </w:r>
      <w:r w:rsidRPr="00B51CEA">
        <w:rPr>
          <w:lang w:val="de-DE"/>
        </w:rPr>
        <w:t xml:space="preserve">enten. </w:t>
      </w:r>
      <w:r>
        <w:rPr>
          <w:lang w:val="de-DE"/>
        </w:rPr>
        <w:t>Im Rahmen</w:t>
      </w:r>
      <w:r w:rsidRPr="00B51CEA">
        <w:rPr>
          <w:lang w:val="de-DE"/>
        </w:rPr>
        <w:t xml:space="preserve"> diese</w:t>
      </w:r>
      <w:r>
        <w:rPr>
          <w:lang w:val="de-DE"/>
        </w:rPr>
        <w:t>r</w:t>
      </w:r>
      <w:r w:rsidRPr="00B51CEA">
        <w:rPr>
          <w:lang w:val="de-DE"/>
        </w:rPr>
        <w:t xml:space="preserve"> Vereinbarung wird Digi-Key die Frequenzprodukte von IQD weltweit vertreiben. Die IQD-Produktlinie, die ab sofort </w:t>
      </w:r>
      <w:r w:rsidR="00915510">
        <w:rPr>
          <w:lang w:val="de-DE"/>
        </w:rPr>
        <w:t xml:space="preserve">zum sofortigen Versand </w:t>
      </w:r>
      <w:r w:rsidRPr="00B51CEA">
        <w:rPr>
          <w:lang w:val="de-DE"/>
        </w:rPr>
        <w:t xml:space="preserve">bei Digi-Key erhältlich ist, umfasst Quarze, </w:t>
      </w:r>
      <w:r>
        <w:rPr>
          <w:lang w:val="de-DE"/>
        </w:rPr>
        <w:t>Takt</w:t>
      </w:r>
      <w:r w:rsidRPr="00B51CEA">
        <w:rPr>
          <w:lang w:val="de-DE"/>
        </w:rPr>
        <w:t>oszillatoren, VCTCXOs, TCXOs, OCXOs, GPS</w:t>
      </w:r>
      <w:r w:rsidR="004829A7">
        <w:rPr>
          <w:lang w:val="de-DE"/>
        </w:rPr>
        <w:t>-synchronisierte</w:t>
      </w:r>
      <w:r w:rsidRPr="00B51CEA">
        <w:rPr>
          <w:lang w:val="de-DE"/>
        </w:rPr>
        <w:t xml:space="preserve"> OCXOs und Rubidium-Oszillatoren. </w:t>
      </w:r>
    </w:p>
    <w:p w:rsidR="00B51CEA" w:rsidRPr="00B51CEA" w:rsidRDefault="00B51CEA" w:rsidP="00B51CEA">
      <w:pPr>
        <w:rPr>
          <w:lang w:val="de-DE"/>
        </w:rPr>
      </w:pPr>
      <w:r w:rsidRPr="00B51CEA">
        <w:rPr>
          <w:lang w:val="de-DE"/>
        </w:rPr>
        <w:t xml:space="preserve">"In der heutigen Welt, in der </w:t>
      </w:r>
      <w:r w:rsidR="004829A7">
        <w:rPr>
          <w:lang w:val="de-DE"/>
        </w:rPr>
        <w:t>Entwicklungsingenieure</w:t>
      </w:r>
      <w:r w:rsidRPr="00B51CEA">
        <w:rPr>
          <w:lang w:val="de-DE"/>
        </w:rPr>
        <w:t xml:space="preserve"> </w:t>
      </w:r>
      <w:r w:rsidR="004829A7">
        <w:rPr>
          <w:lang w:val="de-DE"/>
        </w:rPr>
        <w:t xml:space="preserve">die </w:t>
      </w:r>
      <w:r w:rsidRPr="00B51CEA">
        <w:rPr>
          <w:lang w:val="de-DE"/>
        </w:rPr>
        <w:t xml:space="preserve">Produkte für ihre </w:t>
      </w:r>
      <w:r w:rsidR="004829A7">
        <w:rPr>
          <w:lang w:val="de-DE"/>
        </w:rPr>
        <w:t>Designs</w:t>
      </w:r>
      <w:r w:rsidRPr="00B51CEA">
        <w:rPr>
          <w:lang w:val="de-DE"/>
        </w:rPr>
        <w:t xml:space="preserve"> </w:t>
      </w:r>
      <w:r w:rsidR="004829A7">
        <w:rPr>
          <w:lang w:val="de-DE"/>
        </w:rPr>
        <w:t xml:space="preserve">unverzüglich </w:t>
      </w:r>
      <w:r w:rsidRPr="00B51CEA">
        <w:rPr>
          <w:lang w:val="de-DE"/>
        </w:rPr>
        <w:t>benötigen,</w:t>
      </w:r>
      <w:r w:rsidR="004829A7">
        <w:rPr>
          <w:lang w:val="de-DE"/>
        </w:rPr>
        <w:t xml:space="preserve"> sind infolge der</w:t>
      </w:r>
      <w:r w:rsidRPr="00B51CEA">
        <w:rPr>
          <w:lang w:val="de-DE"/>
        </w:rPr>
        <w:t xml:space="preserve"> Vereinbarung mit Digi-Key die </w:t>
      </w:r>
      <w:r w:rsidR="004829A7">
        <w:rPr>
          <w:lang w:val="de-DE"/>
        </w:rPr>
        <w:t>Erzeugniss</w:t>
      </w:r>
      <w:r w:rsidRPr="00B51CEA">
        <w:rPr>
          <w:lang w:val="de-DE"/>
        </w:rPr>
        <w:t xml:space="preserve">e von IQD ab Lager verfügbar, was </w:t>
      </w:r>
      <w:r w:rsidR="004829A7">
        <w:rPr>
          <w:lang w:val="de-DE"/>
        </w:rPr>
        <w:t>unserer Erfahrung nach</w:t>
      </w:r>
      <w:r w:rsidRPr="00B51CEA">
        <w:rPr>
          <w:lang w:val="de-DE"/>
        </w:rPr>
        <w:t xml:space="preserve"> die erste Anlaufstelle der meisten </w:t>
      </w:r>
      <w:r w:rsidR="004829A7">
        <w:rPr>
          <w:lang w:val="de-DE"/>
        </w:rPr>
        <w:t>Entwickler</w:t>
      </w:r>
      <w:r w:rsidRPr="00B51CEA">
        <w:rPr>
          <w:lang w:val="de-DE"/>
        </w:rPr>
        <w:t xml:space="preserve"> ist", sagte Maria Shoteh, Vice President Sales </w:t>
      </w:r>
      <w:r w:rsidR="004829A7">
        <w:rPr>
          <w:lang w:val="de-DE"/>
        </w:rPr>
        <w:t>der</w:t>
      </w:r>
      <w:r w:rsidRPr="00B51CEA">
        <w:rPr>
          <w:lang w:val="de-DE"/>
        </w:rPr>
        <w:t xml:space="preserve"> IQD Frequency Products Inc. "Digi-Key wird eine breite Palette unserer Produkte für Kommunikations-,</w:t>
      </w:r>
      <w:r w:rsidR="004829A7">
        <w:rPr>
          <w:lang w:val="de-DE"/>
        </w:rPr>
        <w:t xml:space="preserve"> Konsumer-</w:t>
      </w:r>
      <w:r w:rsidRPr="00B51CEA">
        <w:rPr>
          <w:lang w:val="de-DE"/>
        </w:rPr>
        <w:t xml:space="preserve">, Industrie- und Medizinanwendungen sowie unser Sortiment an </w:t>
      </w:r>
      <w:r w:rsidR="004829A7">
        <w:rPr>
          <w:lang w:val="de-DE"/>
        </w:rPr>
        <w:t>Kraftfahrzeug</w:t>
      </w:r>
      <w:r w:rsidRPr="00B51CEA">
        <w:rPr>
          <w:lang w:val="de-DE"/>
        </w:rPr>
        <w:t>produkten</w:t>
      </w:r>
      <w:r w:rsidR="004829A7">
        <w:rPr>
          <w:lang w:val="de-DE"/>
        </w:rPr>
        <w:t xml:space="preserve"> nach TS16949 auf Lager halt</w:t>
      </w:r>
      <w:r w:rsidRPr="00B51CEA">
        <w:rPr>
          <w:lang w:val="de-DE"/>
        </w:rPr>
        <w:t>en.</w:t>
      </w:r>
      <w:r w:rsidR="004829A7">
        <w:rPr>
          <w:lang w:val="de-DE"/>
        </w:rPr>
        <w:t>"</w:t>
      </w:r>
    </w:p>
    <w:p w:rsidR="00B51CEA" w:rsidRPr="00B51CEA" w:rsidRDefault="00B51CEA" w:rsidP="00B51CEA">
      <w:pPr>
        <w:rPr>
          <w:lang w:val="de-DE"/>
        </w:rPr>
      </w:pPr>
      <w:r w:rsidRPr="00B51CEA">
        <w:rPr>
          <w:lang w:val="de-DE"/>
        </w:rPr>
        <w:t xml:space="preserve">"Wir freuen uns, unsere Partnerschaft mit </w:t>
      </w:r>
      <w:r w:rsidR="000537F2" w:rsidRPr="000537F2">
        <w:rPr>
          <w:lang w:val="de-DE"/>
        </w:rPr>
        <w:t>Würth Elektronik eiSos</w:t>
      </w:r>
      <w:r w:rsidRPr="00B51CEA">
        <w:rPr>
          <w:lang w:val="de-DE"/>
        </w:rPr>
        <w:t xml:space="preserve"> zu erweitern und </w:t>
      </w:r>
      <w:r w:rsidR="004829A7" w:rsidRPr="00B51CEA">
        <w:rPr>
          <w:lang w:val="de-DE"/>
        </w:rPr>
        <w:t xml:space="preserve">unserem weltweiten Kundenstamm </w:t>
      </w:r>
      <w:r w:rsidRPr="00B51CEA">
        <w:rPr>
          <w:lang w:val="de-DE"/>
        </w:rPr>
        <w:t>die</w:t>
      </w:r>
      <w:r w:rsidR="004829A7">
        <w:rPr>
          <w:lang w:val="de-DE"/>
        </w:rPr>
        <w:t xml:space="preserve"> Produktpalette von</w:t>
      </w:r>
      <w:r w:rsidRPr="00B51CEA">
        <w:rPr>
          <w:lang w:val="de-DE"/>
        </w:rPr>
        <w:t xml:space="preserve"> </w:t>
      </w:r>
      <w:hyperlink r:id="rId8" w:history="1">
        <w:r w:rsidRPr="00F45600">
          <w:rPr>
            <w:rStyle w:val="Hyperlink"/>
            <w:lang w:val="de-DE"/>
          </w:rPr>
          <w:t>IQD Frequency Products</w:t>
        </w:r>
      </w:hyperlink>
      <w:r w:rsidRPr="00B51CEA">
        <w:rPr>
          <w:lang w:val="de-DE"/>
        </w:rPr>
        <w:t xml:space="preserve"> anbieten</w:t>
      </w:r>
      <w:r w:rsidR="004829A7">
        <w:rPr>
          <w:lang w:val="de-DE"/>
        </w:rPr>
        <w:t xml:space="preserve"> zu können</w:t>
      </w:r>
      <w:r w:rsidRPr="00B51CEA">
        <w:rPr>
          <w:lang w:val="de-DE"/>
        </w:rPr>
        <w:t xml:space="preserve">, da die Marke IQD in der globalen Design-Community </w:t>
      </w:r>
      <w:r w:rsidR="004829A7">
        <w:rPr>
          <w:lang w:val="de-DE"/>
        </w:rPr>
        <w:t>ein hohes Ansehen genießt</w:t>
      </w:r>
      <w:r w:rsidRPr="00B51CEA">
        <w:rPr>
          <w:lang w:val="de-DE"/>
        </w:rPr>
        <w:t>", sagt</w:t>
      </w:r>
      <w:r w:rsidR="00975522">
        <w:rPr>
          <w:lang w:val="de-DE"/>
        </w:rPr>
        <w:t>e</w:t>
      </w:r>
      <w:r w:rsidRPr="00B51CEA">
        <w:rPr>
          <w:lang w:val="de-DE"/>
        </w:rPr>
        <w:t xml:space="preserve"> David Stein, VP, Global Supply Management </w:t>
      </w:r>
      <w:r w:rsidR="00975522">
        <w:rPr>
          <w:lang w:val="de-DE"/>
        </w:rPr>
        <w:t>von</w:t>
      </w:r>
      <w:r w:rsidRPr="00B51CEA">
        <w:rPr>
          <w:lang w:val="de-DE"/>
        </w:rPr>
        <w:t xml:space="preserve"> Digi-Key. "Wir sind jetzt in der Lage, die technische Öffentlichkeit</w:t>
      </w:r>
      <w:r w:rsidR="00251787">
        <w:rPr>
          <w:lang w:val="de-DE"/>
        </w:rPr>
        <w:t xml:space="preserve"> –</w:t>
      </w:r>
      <w:r w:rsidRPr="00B51CEA">
        <w:rPr>
          <w:lang w:val="de-DE"/>
        </w:rPr>
        <w:t xml:space="preserve"> </w:t>
      </w:r>
      <w:r w:rsidR="00251787">
        <w:rPr>
          <w:lang w:val="de-DE"/>
        </w:rPr>
        <w:t>zusätzlich zu</w:t>
      </w:r>
      <w:r w:rsidR="00251787" w:rsidRPr="00B51CEA">
        <w:rPr>
          <w:lang w:val="de-DE"/>
        </w:rPr>
        <w:t xml:space="preserve"> </w:t>
      </w:r>
      <w:r w:rsidR="00251787">
        <w:rPr>
          <w:lang w:val="de-DE"/>
        </w:rPr>
        <w:t xml:space="preserve">all </w:t>
      </w:r>
      <w:r w:rsidR="00251787" w:rsidRPr="00B51CEA">
        <w:rPr>
          <w:lang w:val="de-DE"/>
        </w:rPr>
        <w:t xml:space="preserve">denen, die Oszillatoren und andere </w:t>
      </w:r>
      <w:r w:rsidR="00251787">
        <w:rPr>
          <w:lang w:val="de-DE"/>
        </w:rPr>
        <w:t xml:space="preserve">Erzeugnisse zur </w:t>
      </w:r>
      <w:r w:rsidR="00251787" w:rsidRPr="00B51CEA">
        <w:rPr>
          <w:lang w:val="de-DE"/>
        </w:rPr>
        <w:t xml:space="preserve">Frequenzregelung für ihre </w:t>
      </w:r>
      <w:r w:rsidR="00251787">
        <w:rPr>
          <w:lang w:val="de-DE"/>
        </w:rPr>
        <w:t>Entwicklung</w:t>
      </w:r>
      <w:r w:rsidR="00251787" w:rsidRPr="00B51CEA">
        <w:rPr>
          <w:lang w:val="de-DE"/>
        </w:rPr>
        <w:t>en und Anwendungen suchen</w:t>
      </w:r>
      <w:r w:rsidR="00251787">
        <w:rPr>
          <w:lang w:val="de-DE"/>
        </w:rPr>
        <w:t xml:space="preserve"> – durch die globale Abdeckung</w:t>
      </w:r>
      <w:r w:rsidRPr="00B51CEA">
        <w:rPr>
          <w:lang w:val="de-DE"/>
        </w:rPr>
        <w:t xml:space="preserve"> der</w:t>
      </w:r>
      <w:r w:rsidR="00975522">
        <w:rPr>
          <w:lang w:val="de-DE"/>
        </w:rPr>
        <w:t xml:space="preserve"> eiSos-Produktlinie von</w:t>
      </w:r>
      <w:r w:rsidRPr="00B51CEA">
        <w:rPr>
          <w:lang w:val="de-DE"/>
        </w:rPr>
        <w:t xml:space="preserve"> </w:t>
      </w:r>
      <w:r w:rsidR="000537F2" w:rsidRPr="000537F2">
        <w:rPr>
          <w:lang w:val="de-DE"/>
        </w:rPr>
        <w:t>Würth Elektronik eiSos</w:t>
      </w:r>
      <w:r w:rsidRPr="00B51CEA">
        <w:rPr>
          <w:lang w:val="de-DE"/>
        </w:rPr>
        <w:t xml:space="preserve">, </w:t>
      </w:r>
      <w:r w:rsidR="00251787">
        <w:rPr>
          <w:lang w:val="de-DE"/>
        </w:rPr>
        <w:t xml:space="preserve">die </w:t>
      </w:r>
      <w:r w:rsidRPr="00B51CEA">
        <w:rPr>
          <w:lang w:val="de-DE"/>
        </w:rPr>
        <w:t>auch Induktivitäten und Leistungsmagnete umfasst</w:t>
      </w:r>
      <w:r w:rsidR="00251787">
        <w:rPr>
          <w:lang w:val="de-DE"/>
        </w:rPr>
        <w:t xml:space="preserve">, noch besser </w:t>
      </w:r>
      <w:r w:rsidR="00251787" w:rsidRPr="00B51CEA">
        <w:rPr>
          <w:lang w:val="de-DE"/>
        </w:rPr>
        <w:t>zu unterstützen</w:t>
      </w:r>
      <w:r w:rsidR="00251787">
        <w:rPr>
          <w:lang w:val="de-DE"/>
        </w:rPr>
        <w:t>.</w:t>
      </w:r>
      <w:r w:rsidRPr="00B51CEA">
        <w:rPr>
          <w:lang w:val="de-DE"/>
        </w:rPr>
        <w:t>"</w:t>
      </w:r>
    </w:p>
    <w:p w:rsidR="00B51CEA" w:rsidRPr="00B51CEA" w:rsidRDefault="00B51CEA" w:rsidP="00B51CEA">
      <w:pPr>
        <w:rPr>
          <w:lang w:val="de-DE"/>
        </w:rPr>
      </w:pPr>
      <w:r w:rsidRPr="00B51CEA">
        <w:rPr>
          <w:lang w:val="de-DE"/>
        </w:rPr>
        <w:t>Mit über 40 Jahren Erfahrung in der Herstellung von Frequenzprodukten ist IQD anerkannter Marktführer im Bereich der Frequenzregelung und Teil der Würth Elektronik eiSos-Gruppe, einem der führenden europäischen Hersteller von passiven Bauelementen.</w:t>
      </w:r>
      <w:bookmarkStart w:id="0" w:name="_GoBack"/>
      <w:bookmarkEnd w:id="0"/>
    </w:p>
    <w:p w:rsidR="00CC6444" w:rsidRPr="00CC6444" w:rsidRDefault="00510FF8" w:rsidP="00CC6444">
      <w:pPr>
        <w:pStyle w:val="Ends"/>
        <w:rPr>
          <w:rStyle w:val="Hyperlink"/>
          <w:color w:val="auto"/>
          <w:u w:val="none"/>
        </w:rPr>
      </w:pPr>
      <w:r w:rsidRPr="00B97307">
        <w:t>###</w:t>
      </w:r>
    </w:p>
    <w:p w:rsidR="00CC6444" w:rsidRPr="00846ADD" w:rsidRDefault="00CC6444" w:rsidP="00CC6444">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CC6444" w:rsidRPr="000A4606" w:rsidRDefault="00CC6444" w:rsidP="00CC6444">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t aktiven Kunden in mehr als 80 Ländern bietet IQD eines der umfassendsten 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mmerziellen Produkten bis hin zu Ausführungen zum Einsatz in hochzuverlässigen industriellen, Automotive- und Wehrtechnikanwendungen, darunter</w:t>
      </w:r>
      <w:r w:rsidRPr="000A4606">
        <w:rPr>
          <w:rFonts w:cs="Arial"/>
          <w:sz w:val="18"/>
          <w:szCs w:val="18"/>
          <w:lang w:val="de-DE"/>
        </w:rPr>
        <w:t xml:space="preserve">: </w:t>
      </w:r>
      <w:hyperlink r:id="rId9" w:history="1">
        <w:r w:rsidRPr="00F72E72">
          <w:rPr>
            <w:rStyle w:val="Hyperlink"/>
            <w:rFonts w:cs="Arial"/>
            <w:sz w:val="18"/>
            <w:szCs w:val="18"/>
            <w:lang w:val="de-DE"/>
          </w:rPr>
          <w:t>Quarzkristalle</w:t>
        </w:r>
      </w:hyperlink>
      <w:r w:rsidRPr="000A4606">
        <w:rPr>
          <w:rFonts w:cs="Arial"/>
          <w:sz w:val="18"/>
          <w:szCs w:val="18"/>
          <w:lang w:val="de-DE"/>
        </w:rPr>
        <w:t xml:space="preserve">, </w:t>
      </w:r>
      <w:hyperlink r:id="rId10" w:history="1">
        <w:r w:rsidRPr="00F72E72">
          <w:rPr>
            <w:rStyle w:val="Hyperlink"/>
            <w:rFonts w:cs="Arial"/>
            <w:sz w:val="18"/>
            <w:szCs w:val="18"/>
            <w:lang w:val="de-DE"/>
          </w:rPr>
          <w:t>Taktoszillatoren</w:t>
        </w:r>
      </w:hyperlink>
      <w:r w:rsidRPr="00F72E72">
        <w:rPr>
          <w:rFonts w:cs="Arial"/>
          <w:sz w:val="18"/>
          <w:szCs w:val="18"/>
          <w:lang w:val="de-DE"/>
        </w:rPr>
        <w:t>,</w:t>
      </w:r>
      <w:r w:rsidRPr="000A4606">
        <w:rPr>
          <w:rFonts w:cs="Arial"/>
          <w:sz w:val="18"/>
          <w:szCs w:val="18"/>
          <w:lang w:val="de-DE"/>
        </w:rPr>
        <w:t xml:space="preserve"> AEC-Q200/TS16949 </w:t>
      </w:r>
      <w:hyperlink r:id="rId11" w:history="1">
        <w:r w:rsidRPr="002806D0">
          <w:rPr>
            <w:rStyle w:val="Hyperlink"/>
            <w:rFonts w:cs="Arial"/>
            <w:sz w:val="18"/>
            <w:szCs w:val="18"/>
            <w:lang w:val="de-DE"/>
          </w:rPr>
          <w:t>Quarze</w:t>
        </w:r>
      </w:hyperlink>
      <w:r w:rsidRPr="000A4606">
        <w:rPr>
          <w:rFonts w:cs="Arial"/>
          <w:sz w:val="18"/>
          <w:szCs w:val="18"/>
          <w:lang w:val="de-DE"/>
        </w:rPr>
        <w:t xml:space="preserve"> &amp; </w:t>
      </w:r>
      <w:hyperlink r:id="rId12" w:history="1">
        <w:r w:rsidRPr="002806D0">
          <w:rPr>
            <w:rStyle w:val="Hyperlink"/>
            <w:rFonts w:cs="Arial"/>
            <w:sz w:val="18"/>
            <w:szCs w:val="18"/>
            <w:lang w:val="de-DE"/>
          </w:rPr>
          <w:t>Oszillatoren</w:t>
        </w:r>
      </w:hyperlink>
      <w:r w:rsidRPr="000A4606">
        <w:rPr>
          <w:rFonts w:cs="Arial"/>
          <w:sz w:val="18"/>
          <w:szCs w:val="18"/>
          <w:lang w:val="de-DE"/>
        </w:rPr>
        <w:t xml:space="preserve">, </w:t>
      </w:r>
      <w:hyperlink r:id="rId13" w:history="1">
        <w:r w:rsidRPr="00DC09E7">
          <w:rPr>
            <w:rStyle w:val="Hyperlink"/>
            <w:rFonts w:cs="Arial"/>
            <w:sz w:val="18"/>
            <w:szCs w:val="18"/>
            <w:lang w:val="de-DE"/>
          </w:rPr>
          <w:t>VCXOs</w:t>
        </w:r>
      </w:hyperlink>
      <w:r w:rsidRPr="006428EB">
        <w:rPr>
          <w:rFonts w:cs="Arial"/>
          <w:sz w:val="18"/>
          <w:szCs w:val="18"/>
          <w:lang w:val="de-DE"/>
        </w:rPr>
        <w:t>,</w:t>
      </w:r>
      <w:r w:rsidRPr="000A4606">
        <w:rPr>
          <w:rFonts w:cs="Arial"/>
          <w:sz w:val="18"/>
          <w:szCs w:val="18"/>
          <w:lang w:val="de-DE"/>
        </w:rPr>
        <w:t xml:space="preserve"> </w:t>
      </w:r>
      <w:hyperlink r:id="rId14" w:history="1">
        <w:r w:rsidRPr="00DC09E7">
          <w:rPr>
            <w:rStyle w:val="Hyperlink"/>
            <w:rFonts w:cs="Arial"/>
            <w:sz w:val="18"/>
            <w:szCs w:val="18"/>
            <w:lang w:val="de-DE"/>
          </w:rPr>
          <w:t>TCXOs</w:t>
        </w:r>
      </w:hyperlink>
      <w:r w:rsidRPr="000A4606">
        <w:rPr>
          <w:rFonts w:cs="Arial"/>
          <w:sz w:val="18"/>
          <w:szCs w:val="18"/>
          <w:lang w:val="de-DE"/>
        </w:rPr>
        <w:t>,</w:t>
      </w:r>
      <w:r w:rsidRPr="006428EB">
        <w:rPr>
          <w:rFonts w:cs="Arial"/>
          <w:sz w:val="18"/>
          <w:szCs w:val="18"/>
          <w:lang w:val="de-DE"/>
        </w:rPr>
        <w:t xml:space="preserve"> </w:t>
      </w:r>
      <w:hyperlink r:id="rId15" w:history="1">
        <w:r w:rsidRPr="00DC09E7">
          <w:rPr>
            <w:rStyle w:val="Hyperlink"/>
            <w:rFonts w:cs="Arial"/>
            <w:sz w:val="18"/>
            <w:szCs w:val="18"/>
            <w:lang w:val="de-DE"/>
          </w:rPr>
          <w:t>OCXOs</w:t>
        </w:r>
      </w:hyperlink>
      <w:r w:rsidRPr="000A4606">
        <w:rPr>
          <w:rFonts w:cs="Arial"/>
          <w:sz w:val="18"/>
          <w:szCs w:val="18"/>
          <w:lang w:val="de-DE"/>
        </w:rPr>
        <w:t xml:space="preserve">, </w:t>
      </w:r>
      <w:r w:rsidRPr="006428EB">
        <w:rPr>
          <w:rFonts w:cs="Arial"/>
          <w:sz w:val="18"/>
          <w:szCs w:val="18"/>
          <w:lang w:val="de-DE"/>
        </w:rPr>
        <w:t xml:space="preserve">mit </w:t>
      </w:r>
      <w:hyperlink r:id="rId16" w:history="1">
        <w:r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7" w:history="1">
        <w:r w:rsidRPr="00D42A89">
          <w:rPr>
            <w:rStyle w:val="Hyperlink"/>
            <w:rFonts w:cs="Arial"/>
            <w:sz w:val="18"/>
            <w:szCs w:val="18"/>
            <w:lang w:val="de-DE"/>
          </w:rPr>
          <w:t>Rubidium-Oszillatoren</w:t>
        </w:r>
      </w:hyperlink>
      <w:r>
        <w:rPr>
          <w:rFonts w:cs="Arial"/>
          <w:sz w:val="18"/>
          <w:szCs w:val="18"/>
          <w:lang w:val="de-DE"/>
        </w:rPr>
        <w:t>.</w:t>
      </w:r>
      <w:r w:rsidRPr="000A4606">
        <w:rPr>
          <w:rStyle w:val="Hyperlink"/>
          <w:rFonts w:cs="Arial"/>
          <w:sz w:val="18"/>
          <w:szCs w:val="18"/>
          <w:lang w:val="de-DE"/>
        </w:rPr>
        <w:t xml:space="preserve"> </w:t>
      </w:r>
    </w:p>
    <w:p w:rsidR="00CC6444" w:rsidRPr="000A4606" w:rsidRDefault="00CC6444" w:rsidP="00CC6444">
      <w:pPr>
        <w:pStyle w:val="PressReleaseNotes"/>
        <w:spacing w:after="0"/>
        <w:rPr>
          <w:rFonts w:cs="Arial"/>
          <w:sz w:val="18"/>
          <w:szCs w:val="18"/>
          <w:lang w:val="de-DE"/>
        </w:rPr>
      </w:pPr>
      <w:r>
        <w:rPr>
          <w:rFonts w:cs="Arial"/>
          <w:sz w:val="18"/>
          <w:szCs w:val="18"/>
          <w:lang w:val="de-DE"/>
        </w:rPr>
        <w:t xml:space="preserve">    </w:t>
      </w:r>
    </w:p>
    <w:p w:rsidR="000022BD" w:rsidRDefault="00CC6444" w:rsidP="00EA7811">
      <w:pPr>
        <w:pStyle w:val="PressReleaseNotes"/>
        <w:rPr>
          <w:color w:val="1F497D"/>
          <w:sz w:val="18"/>
          <w:lang w:val="de-DE" w:eastAsia="zh-TW"/>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 xml:space="preserve">-Produkte sind durch führende Hersteller in den Branchen Luft- und Raumfahrt, Kraftfahrzeugtechnik, Kommunikation, Computer, Konsumer, Industrie, Medizin- und </w:t>
      </w:r>
      <w:r>
        <w:rPr>
          <w:rFonts w:cs="Arial"/>
          <w:sz w:val="18"/>
          <w:szCs w:val="18"/>
          <w:lang w:val="de-DE"/>
        </w:rPr>
        <w:lastRenderedPageBreak/>
        <w:t>Wehrtechnik auf der ganzen Welt spezifiziert</w:t>
      </w:r>
      <w:r w:rsidRPr="000A4606">
        <w:rPr>
          <w:rFonts w:cs="Arial"/>
          <w:sz w:val="18"/>
          <w:szCs w:val="18"/>
          <w:lang w:val="de-DE"/>
        </w:rPr>
        <w:t xml:space="preserve">. </w:t>
      </w:r>
      <w:r w:rsidR="000022BD" w:rsidRPr="00582EA3">
        <w:rPr>
          <w:sz w:val="18"/>
          <w:lang w:val="de-DE" w:eastAsia="zh-TW"/>
        </w:rPr>
        <w:t xml:space="preserve">Die gesamte Produktpalette ist direkt über </w:t>
      </w:r>
      <w:hyperlink r:id="rId18" w:history="1">
        <w:r w:rsidR="000022BD" w:rsidRPr="00C9190D">
          <w:rPr>
            <w:rStyle w:val="Hyperlink"/>
            <w:sz w:val="18"/>
            <w:lang w:val="de-DE" w:eastAsia="zh-TW"/>
          </w:rPr>
          <w:t>Verkaufsbüros</w:t>
        </w:r>
      </w:hyperlink>
      <w:r w:rsidR="000022BD" w:rsidRPr="00582EA3">
        <w:rPr>
          <w:sz w:val="18"/>
          <w:lang w:val="de-DE" w:eastAsia="zh-TW"/>
        </w:rPr>
        <w:t xml:space="preserve"> oder über das umfangreiche weltweite </w:t>
      </w:r>
      <w:hyperlink r:id="rId19" w:history="1">
        <w:r w:rsidR="000022BD" w:rsidRPr="00C9190D">
          <w:rPr>
            <w:rStyle w:val="Hyperlink"/>
            <w:sz w:val="18"/>
            <w:lang w:val="de-DE" w:eastAsia="zh-TW"/>
          </w:rPr>
          <w:t>Vertriebsnetz erhältlich</w:t>
        </w:r>
      </w:hyperlink>
      <w:r w:rsidR="000022BD" w:rsidRPr="00582EA3">
        <w:rPr>
          <w:sz w:val="18"/>
          <w:lang w:val="de-DE" w:eastAsia="zh-TW"/>
        </w:rPr>
        <w:t>. Weitere Informationen finden Sie unter</w:t>
      </w:r>
      <w:r w:rsidR="000022BD" w:rsidRPr="00582EA3">
        <w:rPr>
          <w:color w:val="1F497D"/>
          <w:sz w:val="18"/>
          <w:lang w:val="de-DE" w:eastAsia="zh-TW"/>
        </w:rPr>
        <w:t xml:space="preserve"> </w:t>
      </w:r>
      <w:hyperlink r:id="rId20" w:history="1">
        <w:r w:rsidR="009279F1">
          <w:rPr>
            <w:rStyle w:val="Hyperlink"/>
            <w:sz w:val="18"/>
            <w:lang w:val="de-DE" w:eastAsia="zh-TW"/>
          </w:rPr>
          <w:t>www.iqdfrequencyproducts.com</w:t>
        </w:r>
      </w:hyperlink>
      <w:r w:rsidR="000022BD" w:rsidRPr="00582EA3">
        <w:rPr>
          <w:color w:val="1F497D"/>
          <w:sz w:val="18"/>
          <w:lang w:val="de-DE" w:eastAsia="zh-TW"/>
        </w:rPr>
        <w:t>.</w:t>
      </w:r>
    </w:p>
    <w:p w:rsidR="009279F1" w:rsidRPr="00EA7811" w:rsidRDefault="009279F1" w:rsidP="00EA7811">
      <w:pPr>
        <w:pStyle w:val="PressReleaseNotes"/>
        <w:rPr>
          <w:rFonts w:cs="Arial"/>
          <w:sz w:val="18"/>
          <w:szCs w:val="18"/>
          <w:lang w:val="de-DE"/>
        </w:rPr>
      </w:pPr>
    </w:p>
    <w:p w:rsidR="00CC6444" w:rsidRDefault="00CC6444" w:rsidP="00CC6444">
      <w:pPr>
        <w:pStyle w:val="PressReleaseNotes"/>
        <w:rPr>
          <w:rFonts w:cs="Arial"/>
          <w:sz w:val="18"/>
          <w:szCs w:val="18"/>
          <w:lang w:val="de-DE"/>
        </w:rPr>
      </w:pPr>
      <w:r w:rsidRPr="00C04C8F">
        <w:rPr>
          <w:rFonts w:cs="Arial"/>
          <w:sz w:val="18"/>
          <w:szCs w:val="18"/>
          <w:u w:val="single"/>
          <w:lang w:val="de-DE"/>
        </w:rPr>
        <w:t>Über Digi-Key Electronics</w:t>
      </w:r>
      <w:r w:rsidRPr="00C04C8F">
        <w:rPr>
          <w:rFonts w:cs="Arial"/>
          <w:sz w:val="18"/>
          <w:szCs w:val="18"/>
          <w:u w:val="single"/>
          <w:lang w:val="de-DE"/>
        </w:rPr>
        <w:br/>
      </w:r>
      <w:r w:rsidRPr="00C04C8F">
        <w:rPr>
          <w:rFonts w:cs="Arial"/>
          <w:sz w:val="18"/>
          <w:szCs w:val="18"/>
          <w:lang w:val="de-DE"/>
        </w:rPr>
        <w:t xml:space="preserve">Digi-Key Electronics, mit Hauptsitz in Thief River Falls, Minn., USA, ist ein globaler Full-Service-Distributor sowohl von Prototyp-/Entwicklungs- als auch von Produktionsmengen </w:t>
      </w:r>
      <w:hyperlink r:id="rId21" w:history="1">
        <w:r w:rsidRPr="00C04C8F">
          <w:rPr>
            <w:rStyle w:val="Hyperlink"/>
            <w:rFonts w:cs="Arial"/>
            <w:sz w:val="18"/>
            <w:szCs w:val="18"/>
            <w:lang w:val="de-DE"/>
          </w:rPr>
          <w:t>elektronische</w:t>
        </w:r>
        <w:r>
          <w:rPr>
            <w:rStyle w:val="Hyperlink"/>
            <w:rFonts w:cs="Arial"/>
            <w:sz w:val="18"/>
            <w:szCs w:val="18"/>
            <w:lang w:val="de-DE"/>
          </w:rPr>
          <w:t>r</w:t>
        </w:r>
        <w:r w:rsidRPr="00C04C8F">
          <w:rPr>
            <w:rStyle w:val="Hyperlink"/>
            <w:rFonts w:cs="Arial"/>
            <w:sz w:val="18"/>
            <w:szCs w:val="18"/>
            <w:lang w:val="de-DE"/>
          </w:rPr>
          <w:t xml:space="preserve"> Bauelemente</w:t>
        </w:r>
      </w:hyperlink>
      <w:r w:rsidRPr="00C04C8F">
        <w:rPr>
          <w:rFonts w:cs="Arial"/>
          <w:sz w:val="18"/>
          <w:szCs w:val="18"/>
          <w:lang w:val="de-DE"/>
        </w:rPr>
        <w:t xml:space="preserve">, </w:t>
      </w:r>
      <w:r>
        <w:rPr>
          <w:rFonts w:cs="Arial"/>
          <w:sz w:val="18"/>
          <w:szCs w:val="18"/>
          <w:lang w:val="de-DE"/>
        </w:rPr>
        <w:t xml:space="preserve">der mehr als 6,8 Millionen Produkte von mehr als 750 Qualitäts-Markenherstellern anbietet. </w:t>
      </w:r>
      <w:r w:rsidRPr="00C04C8F">
        <w:rPr>
          <w:rFonts w:cs="Arial"/>
          <w:sz w:val="18"/>
          <w:szCs w:val="18"/>
          <w:lang w:val="de-DE"/>
        </w:rPr>
        <w:t xml:space="preserve">Mit über 1,4 Millionen Produkten auf Lager und einer beeindruckenden Auswahl an Online-Ressourcen ist Digi-Key bestrebt, die breiteste Palette an elektronischen Komponenten in der Branche </w:t>
      </w:r>
      <w:r>
        <w:rPr>
          <w:rFonts w:cs="Arial"/>
          <w:sz w:val="18"/>
          <w:szCs w:val="18"/>
          <w:lang w:val="de-DE"/>
        </w:rPr>
        <w:t>auf Lager zu halten</w:t>
      </w:r>
      <w:r w:rsidRPr="00C04C8F">
        <w:rPr>
          <w:rFonts w:cs="Arial"/>
          <w:sz w:val="18"/>
          <w:szCs w:val="18"/>
          <w:lang w:val="de-DE"/>
        </w:rPr>
        <w:t xml:space="preserve"> und seinen Kunden den bestmöglichen Service zu bieten. Weitere Informationen und Zug</w:t>
      </w:r>
      <w:r>
        <w:rPr>
          <w:rFonts w:cs="Arial"/>
          <w:sz w:val="18"/>
          <w:szCs w:val="18"/>
          <w:lang w:val="de-DE"/>
        </w:rPr>
        <w:t>riff auf das</w:t>
      </w:r>
      <w:r w:rsidRPr="00C04C8F">
        <w:rPr>
          <w:rFonts w:cs="Arial"/>
          <w:sz w:val="18"/>
          <w:szCs w:val="18"/>
          <w:lang w:val="de-DE"/>
        </w:rPr>
        <w:t xml:space="preserve"> breite Produktangebot von Digi-Key finden Sie unter </w:t>
      </w:r>
      <w:hyperlink r:id="rId22" w:history="1">
        <w:r w:rsidRPr="00740023">
          <w:rPr>
            <w:rStyle w:val="Hyperlink"/>
            <w:rFonts w:cs="Arial"/>
            <w:sz w:val="18"/>
            <w:szCs w:val="18"/>
            <w:lang w:val="de-DE"/>
          </w:rPr>
          <w:t>www.digikey.com</w:t>
        </w:r>
      </w:hyperlink>
      <w:r w:rsidRPr="00C04C8F">
        <w:rPr>
          <w:rFonts w:cs="Arial"/>
          <w:sz w:val="18"/>
          <w:szCs w:val="18"/>
          <w:lang w:val="de-DE"/>
        </w:rPr>
        <w:t>.</w:t>
      </w:r>
    </w:p>
    <w:p w:rsidR="009279F1" w:rsidRPr="00C04C8F" w:rsidRDefault="009279F1" w:rsidP="00CC6444">
      <w:pPr>
        <w:pStyle w:val="PressReleaseNotes"/>
        <w:rPr>
          <w:rFonts w:cs="Arial"/>
          <w:sz w:val="18"/>
          <w:szCs w:val="18"/>
          <w:u w:val="single"/>
          <w:lang w:val="de-DE"/>
        </w:rPr>
      </w:pPr>
    </w:p>
    <w:p w:rsidR="00604ABF" w:rsidRPr="00604ABF" w:rsidRDefault="00604ABF" w:rsidP="00604ABF">
      <w:pPr>
        <w:pStyle w:val="PressReleaseNotes"/>
        <w:rPr>
          <w:rFonts w:cs="Arial"/>
          <w:sz w:val="18"/>
          <w:szCs w:val="18"/>
          <w:u w:val="single"/>
          <w:lang w:val="de-DE"/>
        </w:rPr>
      </w:pPr>
      <w:r w:rsidRPr="00604ABF">
        <w:rPr>
          <w:rFonts w:cs="Arial"/>
          <w:sz w:val="18"/>
          <w:szCs w:val="18"/>
          <w:u w:val="single"/>
          <w:lang w:val="de-DE"/>
        </w:rPr>
        <w:t xml:space="preserve">Über die Würth Elektronik eiSos Gruppe </w:t>
      </w:r>
    </w:p>
    <w:p w:rsidR="00604ABF" w:rsidRPr="00604ABF" w:rsidRDefault="00604ABF" w:rsidP="00604ABF">
      <w:pPr>
        <w:pStyle w:val="PressReleaseNotes"/>
        <w:rPr>
          <w:rFonts w:cs="Arial"/>
          <w:sz w:val="18"/>
          <w:szCs w:val="18"/>
          <w:lang w:val="de-DE"/>
        </w:rPr>
      </w:pPr>
      <w:r w:rsidRPr="00604ABF">
        <w:rPr>
          <w:rFonts w:cs="Arial"/>
          <w:sz w:val="18"/>
          <w:szCs w:val="18"/>
          <w:lang w:val="de-DE"/>
        </w:rPr>
        <w:t>Die Würth Elektronik eiSos GmbH &amp; Co. KG (Fokus: Standardbauelemente), Würth Elektronik iBE GmbH (Fokus: kundenspezifische passive Bauelemente für Automotive), Wurth Electronics Midcom Inc. (Fokus: kundenspezifische induktive Bauelemente), Würth Elektronik Stelvio Kontek S.p.A. (Fokus: kundenspezifische Steckverbinder), AMBER wireless GmbH (Fokus: Lösungen zur drahtlosen Datenübertragung) und IQD Frequency Products Ltd (Fokus: frequenzgebende Bauteile) bilden die Würth Elektronik eiSos Gruppe. Die Unternehmensgruppe beschäftigt 6 700 Mitarbeiter und hat im Jahr 2017 einen Umsatz von ca. 653 Millionen Euro erwirtschaftet. Die Würth Elektronik eiSos Gruppe ist einer der größten europäischen Hersteller von passiven Bauteilen und in 50 Ländern aktiv.</w:t>
      </w:r>
    </w:p>
    <w:p w:rsidR="00604ABF" w:rsidRPr="00604ABF" w:rsidRDefault="00604ABF" w:rsidP="00604ABF">
      <w:pPr>
        <w:pStyle w:val="PressReleaseNotes"/>
        <w:rPr>
          <w:rFonts w:cs="Arial"/>
          <w:sz w:val="18"/>
          <w:szCs w:val="18"/>
          <w:lang w:val="de-DE"/>
        </w:rPr>
      </w:pPr>
      <w:r w:rsidRPr="00604ABF">
        <w:rPr>
          <w:rFonts w:cs="Arial"/>
          <w:sz w:val="18"/>
          <w:szCs w:val="18"/>
          <w:lang w:val="de-DE"/>
        </w:rPr>
        <w:t xml:space="preserve">Durch die Technologiepartnerschaft mit dem Formel-E-Team Audi Sport ABT Schaeffler und die Unterstützung der Formel-E-Rennserie zeigt die Unternehmensgruppe ihre Innovationsstärke im Bereich eMobility </w:t>
      </w:r>
    </w:p>
    <w:p w:rsidR="00604ABF" w:rsidRPr="00604ABF" w:rsidRDefault="00604ABF" w:rsidP="00604ABF">
      <w:pPr>
        <w:pStyle w:val="PressReleaseNotes"/>
        <w:rPr>
          <w:rFonts w:cs="Arial"/>
          <w:sz w:val="18"/>
          <w:szCs w:val="18"/>
          <w:lang w:val="de-DE"/>
        </w:rPr>
      </w:pPr>
      <w:r w:rsidRPr="00604ABF">
        <w:rPr>
          <w:rFonts w:cs="Arial"/>
          <w:sz w:val="18"/>
          <w:szCs w:val="18"/>
          <w:lang w:val="de-DE"/>
        </w:rPr>
        <w:t xml:space="preserve">(www.we-speed-up-the-future.com). Auch andere globale Wachstumsmärkte wie Energy Harvesting, Internet of Things und Wireless Communication werden mit innovativen Produkten adressiert. </w:t>
      </w:r>
    </w:p>
    <w:p w:rsidR="00604ABF" w:rsidRPr="00604ABF" w:rsidRDefault="00604ABF" w:rsidP="00604ABF">
      <w:pPr>
        <w:pStyle w:val="PressReleaseNotes"/>
        <w:rPr>
          <w:rFonts w:cs="Arial"/>
          <w:sz w:val="18"/>
          <w:szCs w:val="18"/>
          <w:lang w:val="de-DE"/>
        </w:rPr>
      </w:pPr>
      <w:r w:rsidRPr="00604ABF">
        <w:rPr>
          <w:rFonts w:cs="Arial"/>
          <w:sz w:val="18"/>
          <w:szCs w:val="18"/>
          <w:lang w:val="de-DE"/>
        </w:rPr>
        <w:t>Die Würth Elektronik eiSos Gruppe ist Teil der Würth-Gruppe, dem Weltmarktführer für Montage- und Befestigungstechnik.</w:t>
      </w:r>
    </w:p>
    <w:p w:rsidR="00CC6444" w:rsidRDefault="00604ABF" w:rsidP="00604ABF">
      <w:pPr>
        <w:pStyle w:val="PressReleaseNotes"/>
        <w:rPr>
          <w:rFonts w:cs="Arial"/>
          <w:sz w:val="18"/>
          <w:szCs w:val="18"/>
          <w:lang w:val="de-DE"/>
        </w:rPr>
      </w:pPr>
      <w:r w:rsidRPr="00604ABF">
        <w:rPr>
          <w:rFonts w:cs="Arial"/>
          <w:sz w:val="18"/>
          <w:szCs w:val="18"/>
          <w:lang w:val="de-DE"/>
        </w:rPr>
        <w:t>Würth Elektronik: more than you expect!</w:t>
      </w:r>
    </w:p>
    <w:p w:rsidR="00604ABF" w:rsidRDefault="00604ABF" w:rsidP="00604ABF">
      <w:pPr>
        <w:pStyle w:val="PressReleaseNotes"/>
        <w:rPr>
          <w:rFonts w:cs="Arial"/>
          <w:sz w:val="18"/>
          <w:szCs w:val="18"/>
          <w:lang w:val="de-DE"/>
        </w:rPr>
      </w:pPr>
      <w:r>
        <w:rPr>
          <w:rFonts w:cs="Arial"/>
          <w:sz w:val="18"/>
          <w:szCs w:val="18"/>
          <w:lang w:val="de-DE"/>
        </w:rPr>
        <w:t>Zu weiteren Informationen besuchen Sie</w:t>
      </w:r>
      <w:r w:rsidRPr="000A4606">
        <w:rPr>
          <w:rFonts w:cs="Arial"/>
          <w:sz w:val="18"/>
          <w:szCs w:val="18"/>
          <w:lang w:val="de-DE"/>
        </w:rPr>
        <w:t xml:space="preserve"> </w:t>
      </w:r>
      <w:hyperlink r:id="rId23" w:history="1">
        <w:r w:rsidRPr="00983A3B">
          <w:rPr>
            <w:rStyle w:val="Hyperlink"/>
            <w:rFonts w:cs="Arial"/>
            <w:sz w:val="18"/>
            <w:szCs w:val="18"/>
            <w:lang w:val="de-DE"/>
          </w:rPr>
          <w:t>www.we-online.de</w:t>
        </w:r>
      </w:hyperlink>
      <w:r>
        <w:rPr>
          <w:rFonts w:cs="Arial"/>
          <w:sz w:val="18"/>
          <w:szCs w:val="18"/>
          <w:lang w:val="de-DE"/>
        </w:rPr>
        <w:t xml:space="preserve">. </w:t>
      </w:r>
    </w:p>
    <w:p w:rsidR="00604ABF" w:rsidRPr="000A4606" w:rsidRDefault="00604ABF" w:rsidP="00604ABF">
      <w:pPr>
        <w:pStyle w:val="PressReleaseNotes"/>
        <w:rPr>
          <w:rFonts w:cs="Arial"/>
          <w:sz w:val="18"/>
          <w:szCs w:val="18"/>
          <w:lang w:val="de-DE"/>
        </w:rPr>
      </w:pPr>
    </w:p>
    <w:p w:rsidR="00CC6444" w:rsidRPr="00AB5A62" w:rsidRDefault="00CC6444" w:rsidP="00CC6444">
      <w:pPr>
        <w:pStyle w:val="PressReleaseNotesFurtherInformation"/>
        <w:rPr>
          <w:rFonts w:cs="Arial"/>
          <w:sz w:val="18"/>
          <w:szCs w:val="18"/>
          <w:lang w:val="de-DE"/>
        </w:rPr>
      </w:pPr>
      <w:r w:rsidRPr="00AB5A62">
        <w:rPr>
          <w:rFonts w:cs="Arial"/>
          <w:sz w:val="18"/>
          <w:szCs w:val="18"/>
          <w:lang w:val="de-DE"/>
        </w:rPr>
        <w:t xml:space="preserve">Weitere Informationen: </w:t>
      </w:r>
    </w:p>
    <w:p w:rsidR="00CC6444" w:rsidRPr="00AB5A62" w:rsidRDefault="00CC6444" w:rsidP="00CC6444">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24"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5" w:history="1">
        <w:r w:rsidRPr="00AB5A62">
          <w:rPr>
            <w:rStyle w:val="Hyperlink"/>
            <w:rFonts w:cs="Arial"/>
            <w:sz w:val="18"/>
            <w:szCs w:val="18"/>
            <w:lang w:val="de-DE"/>
          </w:rPr>
          <w:t>www.iqdfrequencyproducts.com</w:t>
        </w:r>
      </w:hyperlink>
    </w:p>
    <w:p w:rsidR="00CC6444" w:rsidRPr="000A4606" w:rsidRDefault="00CC6444" w:rsidP="00CC6444">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5AB62649" wp14:editId="18E7B429">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0BF7431E" wp14:editId="27D68E8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9"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6D27509F" wp14:editId="184CD3B5">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31"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5662889D" wp14:editId="1D1FE247">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33" w:anchor="115636882866960685149/posts" w:history="1">
        <w:r w:rsidRPr="000A4606">
          <w:rPr>
            <w:rStyle w:val="Hyperlink"/>
            <w:rFonts w:cs="Arial"/>
            <w:b/>
            <w:bCs/>
            <w:sz w:val="18"/>
            <w:szCs w:val="18"/>
            <w:lang w:val="de-DE"/>
          </w:rPr>
          <w:t>Google Plus</w:t>
        </w:r>
      </w:hyperlink>
    </w:p>
    <w:p w:rsidR="00CC6444" w:rsidRPr="00570E5D" w:rsidRDefault="00CC6444" w:rsidP="00D51DE0">
      <w:pPr>
        <w:pStyle w:val="PressReleaseNotes"/>
        <w:rPr>
          <w:rFonts w:cs="Arial"/>
          <w:lang w:val="de-DE"/>
        </w:rPr>
      </w:pPr>
    </w:p>
    <w:sectPr w:rsidR="00CC6444" w:rsidRPr="00570E5D" w:rsidSect="00B52507">
      <w:footerReference w:type="default" r:id="rId34"/>
      <w:headerReference w:type="first" r:id="rId35"/>
      <w:footerReference w:type="first" r:id="rId36"/>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81" w:rsidRDefault="00F67D81" w:rsidP="006B3A27">
      <w:pPr>
        <w:spacing w:after="0" w:line="240" w:lineRule="auto"/>
      </w:pPr>
      <w:r>
        <w:separator/>
      </w:r>
    </w:p>
  </w:endnote>
  <w:endnote w:type="continuationSeparator" w:id="0">
    <w:p w:rsidR="00F67D81" w:rsidRDefault="00F67D81"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81" w:rsidRDefault="00F67D81" w:rsidP="006B3A27">
      <w:pPr>
        <w:spacing w:after="0" w:line="240" w:lineRule="auto"/>
      </w:pPr>
      <w:r>
        <w:separator/>
      </w:r>
    </w:p>
  </w:footnote>
  <w:footnote w:type="continuationSeparator" w:id="0">
    <w:p w:rsidR="00F67D81" w:rsidRDefault="00F67D81"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022BD"/>
    <w:rsid w:val="0001708A"/>
    <w:rsid w:val="00025B35"/>
    <w:rsid w:val="0004510C"/>
    <w:rsid w:val="0005102B"/>
    <w:rsid w:val="000537F2"/>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51787"/>
    <w:rsid w:val="00296D89"/>
    <w:rsid w:val="002A0019"/>
    <w:rsid w:val="002B32A9"/>
    <w:rsid w:val="002D7323"/>
    <w:rsid w:val="002E7256"/>
    <w:rsid w:val="002F48DC"/>
    <w:rsid w:val="00305E33"/>
    <w:rsid w:val="00316E57"/>
    <w:rsid w:val="0032410B"/>
    <w:rsid w:val="00341651"/>
    <w:rsid w:val="003742FF"/>
    <w:rsid w:val="00376C6A"/>
    <w:rsid w:val="00381968"/>
    <w:rsid w:val="00384C76"/>
    <w:rsid w:val="003973C8"/>
    <w:rsid w:val="003A5246"/>
    <w:rsid w:val="003B19EA"/>
    <w:rsid w:val="003D6528"/>
    <w:rsid w:val="003F0648"/>
    <w:rsid w:val="003F0C10"/>
    <w:rsid w:val="003F55CD"/>
    <w:rsid w:val="003F5B70"/>
    <w:rsid w:val="00431050"/>
    <w:rsid w:val="00445E41"/>
    <w:rsid w:val="0045391C"/>
    <w:rsid w:val="0045474E"/>
    <w:rsid w:val="00473327"/>
    <w:rsid w:val="00477529"/>
    <w:rsid w:val="004829A7"/>
    <w:rsid w:val="00485CA6"/>
    <w:rsid w:val="004878DD"/>
    <w:rsid w:val="00487D4A"/>
    <w:rsid w:val="0049433D"/>
    <w:rsid w:val="004B7359"/>
    <w:rsid w:val="004C2335"/>
    <w:rsid w:val="004C3A04"/>
    <w:rsid w:val="004D0464"/>
    <w:rsid w:val="004D5823"/>
    <w:rsid w:val="004F3FF2"/>
    <w:rsid w:val="00500F4B"/>
    <w:rsid w:val="00506974"/>
    <w:rsid w:val="00510FF8"/>
    <w:rsid w:val="00514FDF"/>
    <w:rsid w:val="00516147"/>
    <w:rsid w:val="005208B7"/>
    <w:rsid w:val="0052441D"/>
    <w:rsid w:val="00526F98"/>
    <w:rsid w:val="00527FF6"/>
    <w:rsid w:val="0053045C"/>
    <w:rsid w:val="00536587"/>
    <w:rsid w:val="005403CC"/>
    <w:rsid w:val="00541743"/>
    <w:rsid w:val="00557C75"/>
    <w:rsid w:val="00557FBE"/>
    <w:rsid w:val="0056089A"/>
    <w:rsid w:val="005703C1"/>
    <w:rsid w:val="00570E5D"/>
    <w:rsid w:val="0057113C"/>
    <w:rsid w:val="00582EA3"/>
    <w:rsid w:val="00592275"/>
    <w:rsid w:val="005944DC"/>
    <w:rsid w:val="005A2D10"/>
    <w:rsid w:val="005C165B"/>
    <w:rsid w:val="005D6180"/>
    <w:rsid w:val="005E6BD2"/>
    <w:rsid w:val="005F0F2D"/>
    <w:rsid w:val="00604ABF"/>
    <w:rsid w:val="006072D4"/>
    <w:rsid w:val="00641ADA"/>
    <w:rsid w:val="00674A50"/>
    <w:rsid w:val="00675254"/>
    <w:rsid w:val="00687629"/>
    <w:rsid w:val="0069253F"/>
    <w:rsid w:val="006A672F"/>
    <w:rsid w:val="006A754E"/>
    <w:rsid w:val="006B155F"/>
    <w:rsid w:val="006B3A27"/>
    <w:rsid w:val="006B64C3"/>
    <w:rsid w:val="006B666F"/>
    <w:rsid w:val="006D206A"/>
    <w:rsid w:val="006D4EA5"/>
    <w:rsid w:val="006E3C7F"/>
    <w:rsid w:val="00701C83"/>
    <w:rsid w:val="00703355"/>
    <w:rsid w:val="00730697"/>
    <w:rsid w:val="007377DF"/>
    <w:rsid w:val="00751B6C"/>
    <w:rsid w:val="00757B16"/>
    <w:rsid w:val="00757C20"/>
    <w:rsid w:val="00765EC7"/>
    <w:rsid w:val="0078179F"/>
    <w:rsid w:val="00791D9F"/>
    <w:rsid w:val="007A21F8"/>
    <w:rsid w:val="007A446D"/>
    <w:rsid w:val="007A5E97"/>
    <w:rsid w:val="007B1B42"/>
    <w:rsid w:val="007E1A15"/>
    <w:rsid w:val="007E39F7"/>
    <w:rsid w:val="007E41DC"/>
    <w:rsid w:val="007E7E0A"/>
    <w:rsid w:val="007F2E3C"/>
    <w:rsid w:val="007F305F"/>
    <w:rsid w:val="007F4535"/>
    <w:rsid w:val="008025D7"/>
    <w:rsid w:val="00816A59"/>
    <w:rsid w:val="00817818"/>
    <w:rsid w:val="00827389"/>
    <w:rsid w:val="00834E6E"/>
    <w:rsid w:val="00843AC3"/>
    <w:rsid w:val="00846ADD"/>
    <w:rsid w:val="00846DD9"/>
    <w:rsid w:val="00856248"/>
    <w:rsid w:val="00863C09"/>
    <w:rsid w:val="00863D77"/>
    <w:rsid w:val="00874F2D"/>
    <w:rsid w:val="008868FC"/>
    <w:rsid w:val="00895DFE"/>
    <w:rsid w:val="00896D8C"/>
    <w:rsid w:val="008A6471"/>
    <w:rsid w:val="008C1F04"/>
    <w:rsid w:val="008C29A5"/>
    <w:rsid w:val="008D3738"/>
    <w:rsid w:val="00906F6A"/>
    <w:rsid w:val="0091149D"/>
    <w:rsid w:val="00914984"/>
    <w:rsid w:val="00914E2F"/>
    <w:rsid w:val="00915510"/>
    <w:rsid w:val="009279F1"/>
    <w:rsid w:val="00960720"/>
    <w:rsid w:val="00967EA7"/>
    <w:rsid w:val="00975522"/>
    <w:rsid w:val="0097697E"/>
    <w:rsid w:val="00986DBE"/>
    <w:rsid w:val="00992B5E"/>
    <w:rsid w:val="009A16F9"/>
    <w:rsid w:val="009A303D"/>
    <w:rsid w:val="009B6197"/>
    <w:rsid w:val="009B71E6"/>
    <w:rsid w:val="009B73B6"/>
    <w:rsid w:val="009C63D3"/>
    <w:rsid w:val="009C6923"/>
    <w:rsid w:val="009E0B15"/>
    <w:rsid w:val="009F2985"/>
    <w:rsid w:val="00A424EB"/>
    <w:rsid w:val="00A567BC"/>
    <w:rsid w:val="00A64818"/>
    <w:rsid w:val="00A710A0"/>
    <w:rsid w:val="00A84B30"/>
    <w:rsid w:val="00AA3B97"/>
    <w:rsid w:val="00AA5CD2"/>
    <w:rsid w:val="00AA6BFE"/>
    <w:rsid w:val="00AB079C"/>
    <w:rsid w:val="00AC45D2"/>
    <w:rsid w:val="00AC7675"/>
    <w:rsid w:val="00AF2668"/>
    <w:rsid w:val="00B0041D"/>
    <w:rsid w:val="00B10780"/>
    <w:rsid w:val="00B25601"/>
    <w:rsid w:val="00B30C8A"/>
    <w:rsid w:val="00B43574"/>
    <w:rsid w:val="00B51CEA"/>
    <w:rsid w:val="00B52507"/>
    <w:rsid w:val="00B90EC3"/>
    <w:rsid w:val="00B97307"/>
    <w:rsid w:val="00BA6521"/>
    <w:rsid w:val="00BB42D7"/>
    <w:rsid w:val="00BD53A9"/>
    <w:rsid w:val="00BF350E"/>
    <w:rsid w:val="00C03003"/>
    <w:rsid w:val="00C030CB"/>
    <w:rsid w:val="00C04C8F"/>
    <w:rsid w:val="00C05746"/>
    <w:rsid w:val="00C17A05"/>
    <w:rsid w:val="00C205DA"/>
    <w:rsid w:val="00C31B51"/>
    <w:rsid w:val="00C3240D"/>
    <w:rsid w:val="00C52887"/>
    <w:rsid w:val="00C560B3"/>
    <w:rsid w:val="00C747BD"/>
    <w:rsid w:val="00C9190D"/>
    <w:rsid w:val="00CA1738"/>
    <w:rsid w:val="00CB34A1"/>
    <w:rsid w:val="00CC27EC"/>
    <w:rsid w:val="00CC579D"/>
    <w:rsid w:val="00CC57D0"/>
    <w:rsid w:val="00CC6444"/>
    <w:rsid w:val="00CF6439"/>
    <w:rsid w:val="00D035C8"/>
    <w:rsid w:val="00D05BFC"/>
    <w:rsid w:val="00D25BE5"/>
    <w:rsid w:val="00D26499"/>
    <w:rsid w:val="00D3630D"/>
    <w:rsid w:val="00D51DE0"/>
    <w:rsid w:val="00D705FF"/>
    <w:rsid w:val="00D7681B"/>
    <w:rsid w:val="00D866D9"/>
    <w:rsid w:val="00D86E7F"/>
    <w:rsid w:val="00D871A7"/>
    <w:rsid w:val="00D924F0"/>
    <w:rsid w:val="00D94EF9"/>
    <w:rsid w:val="00DA6E25"/>
    <w:rsid w:val="00DB1D2A"/>
    <w:rsid w:val="00DC2860"/>
    <w:rsid w:val="00DD31A7"/>
    <w:rsid w:val="00DD4F0E"/>
    <w:rsid w:val="00DD6AF6"/>
    <w:rsid w:val="00DD7E9E"/>
    <w:rsid w:val="00DF06AD"/>
    <w:rsid w:val="00DF15D4"/>
    <w:rsid w:val="00DF3FE2"/>
    <w:rsid w:val="00E10E05"/>
    <w:rsid w:val="00E31237"/>
    <w:rsid w:val="00E56394"/>
    <w:rsid w:val="00E60C38"/>
    <w:rsid w:val="00E72DD6"/>
    <w:rsid w:val="00E80CD6"/>
    <w:rsid w:val="00E83E6C"/>
    <w:rsid w:val="00E92525"/>
    <w:rsid w:val="00E92EB3"/>
    <w:rsid w:val="00E935C8"/>
    <w:rsid w:val="00EA2814"/>
    <w:rsid w:val="00EA7412"/>
    <w:rsid w:val="00EA7632"/>
    <w:rsid w:val="00EA7811"/>
    <w:rsid w:val="00ED10B0"/>
    <w:rsid w:val="00ED4691"/>
    <w:rsid w:val="00F169F5"/>
    <w:rsid w:val="00F2081E"/>
    <w:rsid w:val="00F45600"/>
    <w:rsid w:val="00F50F60"/>
    <w:rsid w:val="00F67D81"/>
    <w:rsid w:val="00F87416"/>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 w:type="character" w:customStyle="1" w:styleId="UnresolvedMention">
    <w:name w:val="Unresolved Mention"/>
    <w:basedOn w:val="DefaultParagraphFont"/>
    <w:uiPriority w:val="99"/>
    <w:semiHidden/>
    <w:unhideWhenUsed/>
    <w:rsid w:val="00C04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24019386">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aTJPP" TargetMode="External"/><Relationship Id="rId13" Type="http://schemas.openxmlformats.org/officeDocument/2006/relationships/hyperlink" Target="https://goo.gl/K99X8U" TargetMode="External"/><Relationship Id="rId18" Type="http://schemas.openxmlformats.org/officeDocument/2006/relationships/hyperlink" Target="https://goo.gl/3rLj2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goo.gl/eCbw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o.gl/YrzPMk" TargetMode="External"/><Relationship Id="rId17" Type="http://schemas.openxmlformats.org/officeDocument/2006/relationships/hyperlink" Target="https://goo.gl/JdgBNn" TargetMode="External"/><Relationship Id="rId25" Type="http://schemas.openxmlformats.org/officeDocument/2006/relationships/hyperlink" Target="http://www.iqdfrequencyproducts.com/" TargetMode="External"/><Relationship Id="rId33" Type="http://schemas.openxmlformats.org/officeDocument/2006/relationships/hyperlink" Target="https://plus.google.com/115636882866960685149/pos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www.iqdfrequencyproducts.com/" TargetMode="External"/><Relationship Id="rId29" Type="http://schemas.openxmlformats.org/officeDocument/2006/relationships/hyperlink" Target="https://twitter.com/iqdfrequ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7TgAhJ" TargetMode="External"/><Relationship Id="rId24" Type="http://schemas.openxmlformats.org/officeDocument/2006/relationships/hyperlink" Target="mailto:rebecca.long@iqdfrequencyproducts.com"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hyperlink" Target="http://www.we-online.de"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hyperlink" Target="https://goo.gl/Q4oHz7" TargetMode="Externa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digikey.com" TargetMode="External"/><Relationship Id="rId27" Type="http://schemas.openxmlformats.org/officeDocument/2006/relationships/hyperlink" Target="http://www.facebook.com/IQDFrequencyProducts" TargetMode="External"/><Relationship Id="rId30" Type="http://schemas.openxmlformats.org/officeDocument/2006/relationships/image" Target="media/image3.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45ED-A954-4C7E-83BF-91ED59CE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7086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17</cp:revision>
  <cp:lastPrinted>2015-08-21T16:09:00Z</cp:lastPrinted>
  <dcterms:created xsi:type="dcterms:W3CDTF">2018-05-23T10:18:00Z</dcterms:created>
  <dcterms:modified xsi:type="dcterms:W3CDTF">2018-05-23T14:14:00Z</dcterms:modified>
</cp:coreProperties>
</file>