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4" w:rsidRPr="00746854" w:rsidRDefault="00746854" w:rsidP="00746854">
      <w:pPr>
        <w:spacing w:line="240" w:lineRule="auto"/>
        <w:contextualSpacing/>
        <w:rPr>
          <w:rFonts w:cs="Arial"/>
          <w:color w:val="006BB6"/>
          <w:sz w:val="52"/>
          <w:lang w:val="de-DE"/>
        </w:rPr>
      </w:pPr>
      <w:r w:rsidRPr="00746854">
        <w:rPr>
          <w:rFonts w:cs="Arial"/>
          <w:color w:val="006BB6"/>
          <w:sz w:val="52"/>
          <w:lang w:val="de-DE"/>
        </w:rPr>
        <w:t xml:space="preserve">PRESSEINFORMATION </w:t>
      </w:r>
      <w:r w:rsidRPr="00746854">
        <w:rPr>
          <w:rFonts w:cs="Arial"/>
          <w:color w:val="006BB6"/>
          <w:sz w:val="28"/>
          <w:szCs w:val="28"/>
          <w:lang w:val="de-DE"/>
        </w:rPr>
        <w:t>(No. 470)</w:t>
      </w:r>
    </w:p>
    <w:p w:rsidR="00746854" w:rsidRPr="00746854" w:rsidRDefault="00746854" w:rsidP="00746854">
      <w:pPr>
        <w:tabs>
          <w:tab w:val="right" w:pos="9866"/>
        </w:tabs>
        <w:spacing w:before="240"/>
        <w:rPr>
          <w:rFonts w:cs="Arial"/>
          <w:caps/>
          <w:lang w:val="de-DE"/>
        </w:rPr>
      </w:pPr>
      <w:r w:rsidRPr="00746854">
        <w:rPr>
          <w:rFonts w:cs="Arial"/>
          <w:caps/>
          <w:lang w:val="de-DE"/>
        </w:rPr>
        <w:t>2</w:t>
      </w:r>
      <w:r w:rsidR="0047134C">
        <w:rPr>
          <w:rFonts w:cs="Arial"/>
          <w:caps/>
          <w:lang w:val="de-DE"/>
        </w:rPr>
        <w:t>2</w:t>
      </w:r>
      <w:r w:rsidRPr="00746854">
        <w:rPr>
          <w:rFonts w:cs="Arial"/>
          <w:caps/>
          <w:lang w:val="de-DE"/>
        </w:rPr>
        <w:t>. Februar 2018</w:t>
      </w:r>
      <w:r w:rsidRPr="00746854">
        <w:rPr>
          <w:rFonts w:cs="Arial"/>
          <w:caps/>
          <w:lang w:val="de-DE"/>
        </w:rPr>
        <w:tab/>
        <w:t>ZUR SOFORTIGEN VERÖFFENTLICHUNG</w:t>
      </w:r>
    </w:p>
    <w:p w:rsidR="00746854" w:rsidRPr="00746854" w:rsidRDefault="00746854" w:rsidP="00746854">
      <w:pPr>
        <w:spacing w:after="0" w:line="240" w:lineRule="auto"/>
        <w:rPr>
          <w:rFonts w:cs="Arial"/>
          <w:b/>
          <w:sz w:val="36"/>
          <w:szCs w:val="36"/>
          <w:lang w:val="de-DE" w:eastAsia="en-GB"/>
        </w:rPr>
      </w:pPr>
    </w:p>
    <w:p w:rsidR="0047134C" w:rsidRPr="0047134C" w:rsidRDefault="0047134C" w:rsidP="0047134C">
      <w:pPr>
        <w:jc w:val="center"/>
        <w:rPr>
          <w:b/>
          <w:sz w:val="36"/>
          <w:lang w:val="de-DE"/>
        </w:rPr>
      </w:pPr>
      <w:r w:rsidRPr="0047134C">
        <w:rPr>
          <w:b/>
          <w:sz w:val="36"/>
          <w:lang w:val="de-DE"/>
        </w:rPr>
        <w:t>Markteinführung von IQD auf der Embedded World:</w:t>
      </w:r>
    </w:p>
    <w:p w:rsidR="0047134C" w:rsidRPr="0047134C" w:rsidRDefault="0047134C" w:rsidP="0047134C">
      <w:pPr>
        <w:rPr>
          <w:lang w:val="de-DE"/>
        </w:rPr>
      </w:pPr>
      <w:r>
        <w:rPr>
          <w:b/>
          <w:sz w:val="36"/>
          <w:lang w:val="de-DE"/>
        </w:rPr>
        <w:t xml:space="preserve">       </w:t>
      </w:r>
      <w:r w:rsidRPr="0047134C">
        <w:rPr>
          <w:b/>
          <w:sz w:val="36"/>
          <w:lang w:val="de-DE"/>
        </w:rPr>
        <w:t>Neuer hochstabiler Ultra-Niederspannungs-TCXO</w:t>
      </w:r>
      <w:r>
        <w:rPr>
          <w:b/>
          <w:sz w:val="36"/>
          <w:lang w:val="de-DE"/>
        </w:rPr>
        <w:br/>
      </w:r>
      <w:r>
        <w:rPr>
          <w:b/>
          <w:sz w:val="36"/>
          <w:lang w:val="de-DE"/>
        </w:rPr>
        <w:br/>
      </w:r>
      <w:r w:rsidRPr="0047134C">
        <w:rPr>
          <w:lang w:val="de-DE"/>
        </w:rPr>
        <w:t>IQDs neue temperaturkompensierte Quarzoszillator-(TCXO-)Familie IQXT-225 kommt mit einer extrem geringen Versorgungsspannung von nur 1,2V aus und bietet dabei eine hervorragende Frequenzstabilität von ±0,5ppm über einen Betriebstemperaturbereich von -30 bis 85°C.</w:t>
      </w:r>
    </w:p>
    <w:p w:rsidR="0047134C" w:rsidRPr="0047134C" w:rsidRDefault="0047134C" w:rsidP="0047134C">
      <w:pPr>
        <w:rPr>
          <w:lang w:val="de-DE"/>
        </w:rPr>
      </w:pPr>
      <w:r w:rsidRPr="0047134C">
        <w:rPr>
          <w:lang w:val="de-DE"/>
        </w:rPr>
        <w:t>Dieses neue, in einem hermetisch versiegelten Keramikgehäuse von 2,0 x 1,6 x 0,7 mm untergebrachte Bauteil eignet sich ideal für Anwendungen bei denen die Batterielebensdauer von entscheidender Bedeutung ist, typischerweise für Internet of Things (IoT), in persönlichen Navigationsgeräten (PND), tragbaren Testgeräten, Wearables sowie in der drahtlosen Kommunikation.</w:t>
      </w:r>
    </w:p>
    <w:p w:rsidR="0047134C" w:rsidRPr="0047134C" w:rsidRDefault="0047134C" w:rsidP="0047134C">
      <w:pPr>
        <w:rPr>
          <w:lang w:val="de-DE"/>
        </w:rPr>
      </w:pPr>
      <w:r w:rsidRPr="0047134C">
        <w:rPr>
          <w:lang w:val="de-DE"/>
        </w:rPr>
        <w:t xml:space="preserve">Folgende sechs häufig verwendete Frequenzen stehen zur Verfügung 16,368 MHz; 16,369 MHz; 19,2 MHz; 26,0 MHz; 33,6 MHz und 38,4 MHz. Der IQXT-225 verfügt über einen Clipped Sinewave-Ausgang und eine Lastkapazität von 10kΩ//10pF bei einer Stromaufnahme von 1,7 mA und einer Enable/Disable-Funktion an Pin 1 für den Stromsparbetrieb. Im Disable-Modus beträgt der Stromaufnahme nur 3,0 µA. Der neue TCXO bietet ein Phasenrauschen von -135 dBc/Hz bei 1 kHz Offset an und zeichnet sich durch eine Hochlaufzeit von 2ms aus. </w:t>
      </w:r>
    </w:p>
    <w:p w:rsidR="00746854" w:rsidRDefault="0047134C" w:rsidP="00352918">
      <w:pPr>
        <w:pStyle w:val="Ends"/>
        <w:jc w:val="left"/>
      </w:pPr>
      <w:r w:rsidRPr="0047134C">
        <w:rPr>
          <w:b w:val="0"/>
          <w:sz w:val="20"/>
          <w:lang w:val="de-DE"/>
        </w:rPr>
        <w:t>Als Verpackungsoptionen sind "Rollenware" oder "Gurtabschnitt" erhältlich. Ab sofort steht eine Reihe von Standardspezifikationen ab Lager zur Verfügung – entweder direkt bei IQD oder über die umfassende Palette weltweiter Distributoren. Detaillierte Datenblätter finden Sie unter</w:t>
      </w:r>
      <w:r w:rsidR="00746854" w:rsidRPr="0047134C">
        <w:rPr>
          <w:rFonts w:cs="Times New Roman"/>
          <w:b w:val="0"/>
          <w:sz w:val="16"/>
          <w:lang w:val="de-DE"/>
        </w:rPr>
        <w:t xml:space="preserve">  </w:t>
      </w:r>
      <w:hyperlink r:id="rId8" w:history="1">
        <w:r w:rsidR="00746854" w:rsidRPr="00746854">
          <w:rPr>
            <w:rFonts w:cs="Times New Roman"/>
            <w:b w:val="0"/>
            <w:color w:val="0563C1"/>
            <w:sz w:val="20"/>
            <w:u w:val="single"/>
            <w:lang w:val="de-DE"/>
          </w:rPr>
          <w:t>www.iqdfrequencyproducts.com</w:t>
        </w:r>
      </w:hyperlink>
      <w:r w:rsidR="00746854" w:rsidRPr="00746854">
        <w:rPr>
          <w:rFonts w:cs="Times New Roman"/>
          <w:b w:val="0"/>
          <w:sz w:val="20"/>
          <w:lang w:val="de-DE"/>
        </w:rPr>
        <w:t>.</w:t>
      </w:r>
    </w:p>
    <w:p w:rsidR="00846ADD" w:rsidRDefault="00510FF8" w:rsidP="00846ADD">
      <w:pPr>
        <w:pStyle w:val="Ends"/>
      </w:pPr>
      <w:r w:rsidRPr="00B97307">
        <w:t>###</w:t>
      </w:r>
    </w:p>
    <w:p w:rsidR="00730B8D" w:rsidRPr="00846ADD" w:rsidRDefault="00730B8D" w:rsidP="00730B8D">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730B8D" w:rsidRPr="000A4606" w:rsidRDefault="00730B8D" w:rsidP="00730B8D">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Pr="004D1DD6">
        <w:rPr>
          <w:rFonts w:cs="Arial"/>
          <w:sz w:val="18"/>
          <w:szCs w:val="18"/>
          <w:lang w:val="de-DE"/>
        </w:rPr>
        <w:t>Mi</w:t>
      </w:r>
      <w:r w:rsidRPr="000A4606">
        <w:rPr>
          <w:rFonts w:cs="Arial"/>
          <w:sz w:val="18"/>
          <w:szCs w:val="18"/>
          <w:lang w:val="de-DE"/>
        </w:rPr>
        <w:t>t aktiven Kunden in mehr als 80 Ländern bietet IQD eines der umfassendsten Sortiment</w:t>
      </w:r>
      <w:r>
        <w:rPr>
          <w:rFonts w:cs="Arial"/>
          <w:sz w:val="18"/>
          <w:szCs w:val="18"/>
          <w:lang w:val="de-DE"/>
        </w:rPr>
        <w:t>e</w:t>
      </w:r>
      <w:r w:rsidRPr="000A4606">
        <w:rPr>
          <w:rFonts w:cs="Arial"/>
          <w:sz w:val="18"/>
          <w:szCs w:val="18"/>
          <w:lang w:val="de-DE"/>
        </w:rPr>
        <w:t xml:space="preserve"> an verfügbaren Frequenzprodukten, von preisgünstigen ko</w:t>
      </w:r>
      <w:r>
        <w:rPr>
          <w:rFonts w:cs="Arial"/>
          <w:sz w:val="18"/>
          <w:szCs w:val="18"/>
          <w:lang w:val="de-DE"/>
        </w:rPr>
        <w:t>mmerziellen Produkten bis hin zu Ausführungen zum Einsatz in hochzuverlässigen industriellen, Automotive- und Wehrtechnikanwendungen, darunter</w:t>
      </w:r>
      <w:r w:rsidRPr="000A4606">
        <w:rPr>
          <w:rFonts w:cs="Arial"/>
          <w:sz w:val="18"/>
          <w:szCs w:val="18"/>
          <w:lang w:val="de-DE"/>
        </w:rPr>
        <w:t xml:space="preserve">: </w:t>
      </w:r>
      <w:hyperlink r:id="rId9" w:history="1">
        <w:r w:rsidRPr="000A4606">
          <w:rPr>
            <w:rStyle w:val="Hyperlink"/>
            <w:rFonts w:cs="Arial"/>
            <w:sz w:val="18"/>
            <w:szCs w:val="18"/>
            <w:lang w:val="de-DE"/>
          </w:rPr>
          <w:t>Quarz</w:t>
        </w:r>
        <w:r>
          <w:rPr>
            <w:rStyle w:val="Hyperlink"/>
            <w:rFonts w:cs="Arial"/>
            <w:sz w:val="18"/>
            <w:szCs w:val="18"/>
            <w:lang w:val="de-DE"/>
          </w:rPr>
          <w:t>kristalle</w:t>
        </w:r>
      </w:hyperlink>
      <w:r w:rsidRPr="000A4606">
        <w:rPr>
          <w:rFonts w:cs="Arial"/>
          <w:sz w:val="18"/>
          <w:szCs w:val="18"/>
          <w:lang w:val="de-DE"/>
        </w:rPr>
        <w:t xml:space="preserve">, </w:t>
      </w:r>
      <w:hyperlink r:id="rId10" w:history="1">
        <w:r>
          <w:rPr>
            <w:rStyle w:val="Hyperlink"/>
            <w:rFonts w:cs="Arial"/>
            <w:sz w:val="18"/>
            <w:szCs w:val="18"/>
            <w:lang w:val="de-DE"/>
          </w:rPr>
          <w:t>Taktoszillatoren</w:t>
        </w:r>
        <w:r w:rsidRPr="000A4606">
          <w:rPr>
            <w:rStyle w:val="Hyperlink"/>
            <w:rFonts w:cs="Arial"/>
            <w:sz w:val="18"/>
            <w:szCs w:val="18"/>
            <w:lang w:val="de-DE"/>
          </w:rPr>
          <w:t>,</w:t>
        </w:r>
      </w:hyperlink>
      <w:r w:rsidRPr="000A4606">
        <w:rPr>
          <w:rFonts w:cs="Arial"/>
          <w:sz w:val="18"/>
          <w:szCs w:val="18"/>
          <w:lang w:val="de-DE"/>
        </w:rPr>
        <w:t xml:space="preserve"> AEC-Q200/TS16949 </w:t>
      </w:r>
      <w:hyperlink r:id="rId11" w:history="1">
        <w:r>
          <w:rPr>
            <w:rStyle w:val="Hyperlink"/>
            <w:rFonts w:cs="Arial"/>
            <w:sz w:val="18"/>
            <w:szCs w:val="18"/>
            <w:lang w:val="de-DE"/>
          </w:rPr>
          <w:t>Quarze</w:t>
        </w:r>
      </w:hyperlink>
      <w:r w:rsidRPr="000A4606">
        <w:rPr>
          <w:rFonts w:cs="Arial"/>
          <w:sz w:val="18"/>
          <w:szCs w:val="18"/>
          <w:lang w:val="de-DE"/>
        </w:rPr>
        <w:t xml:space="preserve"> &amp; </w:t>
      </w:r>
      <w:hyperlink r:id="rId12" w:history="1">
        <w:r w:rsidRPr="000A4606">
          <w:rPr>
            <w:rStyle w:val="Hyperlink"/>
            <w:rFonts w:cs="Arial"/>
            <w:sz w:val="18"/>
            <w:szCs w:val="18"/>
            <w:lang w:val="de-DE"/>
          </w:rPr>
          <w:t>Os</w:t>
        </w:r>
        <w:r>
          <w:rPr>
            <w:rStyle w:val="Hyperlink"/>
            <w:rFonts w:cs="Arial"/>
            <w:sz w:val="18"/>
            <w:szCs w:val="18"/>
            <w:lang w:val="de-DE"/>
          </w:rPr>
          <w:t>z</w:t>
        </w:r>
        <w:r w:rsidRPr="000A4606">
          <w:rPr>
            <w:rStyle w:val="Hyperlink"/>
            <w:rFonts w:cs="Arial"/>
            <w:sz w:val="18"/>
            <w:szCs w:val="18"/>
            <w:lang w:val="de-DE"/>
          </w:rPr>
          <w:t>illator</w:t>
        </w:r>
        <w:r>
          <w:rPr>
            <w:rStyle w:val="Hyperlink"/>
            <w:rFonts w:cs="Arial"/>
            <w:sz w:val="18"/>
            <w:szCs w:val="18"/>
            <w:lang w:val="de-DE"/>
          </w:rPr>
          <w:t>en</w:t>
        </w:r>
      </w:hyperlink>
      <w:r w:rsidRPr="000A4606">
        <w:rPr>
          <w:rFonts w:cs="Arial"/>
          <w:sz w:val="18"/>
          <w:szCs w:val="18"/>
          <w:lang w:val="de-DE"/>
        </w:rPr>
        <w:t xml:space="preserve">, </w:t>
      </w:r>
      <w:hyperlink r:id="rId13" w:history="1">
        <w:r w:rsidRPr="000A4606">
          <w:rPr>
            <w:rStyle w:val="Hyperlink"/>
            <w:rFonts w:cs="Arial"/>
            <w:sz w:val="18"/>
            <w:szCs w:val="18"/>
            <w:lang w:val="de-DE"/>
          </w:rPr>
          <w:t>VCXOs,</w:t>
        </w:r>
      </w:hyperlink>
      <w:r w:rsidRPr="000A4606">
        <w:rPr>
          <w:rFonts w:cs="Arial"/>
          <w:sz w:val="18"/>
          <w:szCs w:val="18"/>
          <w:lang w:val="de-DE"/>
        </w:rPr>
        <w:t xml:space="preserve"> </w:t>
      </w:r>
      <w:hyperlink r:id="rId14" w:history="1">
        <w:r w:rsidRPr="000A4606">
          <w:rPr>
            <w:rStyle w:val="Hyperlink"/>
            <w:rFonts w:cs="Arial"/>
            <w:sz w:val="18"/>
            <w:szCs w:val="18"/>
            <w:lang w:val="de-DE"/>
          </w:rPr>
          <w:t>TCXOs</w:t>
        </w:r>
      </w:hyperlink>
      <w:r w:rsidRPr="000A4606">
        <w:rPr>
          <w:rFonts w:cs="Arial"/>
          <w:sz w:val="18"/>
          <w:szCs w:val="18"/>
          <w:lang w:val="de-DE"/>
        </w:rPr>
        <w:t>,</w:t>
      </w:r>
      <w:hyperlink r:id="rId15" w:history="1">
        <w:r w:rsidRPr="000A4606">
          <w:rPr>
            <w:rStyle w:val="Hyperlink"/>
            <w:rFonts w:cs="Arial"/>
            <w:sz w:val="18"/>
            <w:szCs w:val="18"/>
            <w:lang w:val="de-DE"/>
          </w:rPr>
          <w:t xml:space="preserve"> OCXOs</w:t>
        </w:r>
      </w:hyperlink>
      <w:r w:rsidRPr="000A4606">
        <w:rPr>
          <w:rFonts w:cs="Arial"/>
          <w:sz w:val="18"/>
          <w:szCs w:val="18"/>
          <w:lang w:val="de-DE"/>
        </w:rPr>
        <w:t xml:space="preserve">, </w:t>
      </w:r>
      <w:hyperlink r:id="rId16" w:history="1">
        <w:r>
          <w:rPr>
            <w:rStyle w:val="Hyperlink"/>
            <w:rFonts w:cs="Arial"/>
            <w:sz w:val="18"/>
            <w:szCs w:val="18"/>
            <w:lang w:val="de-DE"/>
          </w:rPr>
          <w:t>mit G</w:t>
        </w:r>
        <w:r w:rsidRPr="000A4606">
          <w:rPr>
            <w:rStyle w:val="Hyperlink"/>
            <w:rFonts w:cs="Arial"/>
            <w:sz w:val="18"/>
            <w:szCs w:val="18"/>
            <w:lang w:val="de-DE"/>
          </w:rPr>
          <w:t>PS</w:t>
        </w:r>
        <w:r>
          <w:rPr>
            <w:rStyle w:val="Hyperlink"/>
            <w:rFonts w:cs="Arial"/>
            <w:sz w:val="18"/>
            <w:szCs w:val="18"/>
            <w:lang w:val="de-DE"/>
          </w:rPr>
          <w:t xml:space="preserve"> synchronisierte</w:t>
        </w:r>
        <w:r w:rsidRPr="000A4606">
          <w:rPr>
            <w:rStyle w:val="Hyperlink"/>
            <w:rFonts w:cs="Arial"/>
            <w:sz w:val="18"/>
            <w:szCs w:val="18"/>
            <w:lang w:val="de-DE"/>
          </w:rPr>
          <w:t xml:space="preserv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7" w:history="1">
        <w:r w:rsidRPr="000A4606">
          <w:rPr>
            <w:rStyle w:val="Hyperlink"/>
            <w:rFonts w:cs="Arial"/>
            <w:sz w:val="18"/>
            <w:szCs w:val="18"/>
            <w:lang w:val="de-DE"/>
          </w:rPr>
          <w:t>Rubidium</w:t>
        </w:r>
        <w:r>
          <w:rPr>
            <w:rStyle w:val="Hyperlink"/>
            <w:rFonts w:cs="Arial"/>
            <w:sz w:val="18"/>
            <w:szCs w:val="18"/>
            <w:lang w:val="de-DE"/>
          </w:rPr>
          <w:t>-Oszillatoren</w:t>
        </w:r>
      </w:hyperlink>
      <w:r w:rsidRPr="000A4606">
        <w:rPr>
          <w:rStyle w:val="Hyperlink"/>
          <w:rFonts w:cs="Arial"/>
          <w:sz w:val="18"/>
          <w:szCs w:val="18"/>
          <w:lang w:val="de-DE"/>
        </w:rPr>
        <w:t xml:space="preserve">. </w:t>
      </w:r>
    </w:p>
    <w:p w:rsidR="00730B8D" w:rsidRPr="000A4606" w:rsidRDefault="00DE7B1D" w:rsidP="00730B8D">
      <w:pPr>
        <w:pStyle w:val="PressReleaseNotes"/>
        <w:spacing w:after="0"/>
        <w:rPr>
          <w:rFonts w:cs="Arial"/>
          <w:sz w:val="18"/>
          <w:szCs w:val="18"/>
          <w:lang w:val="de-DE"/>
        </w:rPr>
      </w:pPr>
      <w:r>
        <w:rPr>
          <w:rFonts w:cs="Arial"/>
          <w:sz w:val="18"/>
          <w:szCs w:val="18"/>
          <w:lang w:val="de-DE"/>
        </w:rPr>
        <w:t xml:space="preserve">    </w:t>
      </w:r>
    </w:p>
    <w:p w:rsidR="00746854" w:rsidRPr="000A4606" w:rsidRDefault="00730B8D" w:rsidP="00730B8D">
      <w:pPr>
        <w:pStyle w:val="PressReleaseNotes"/>
        <w:rPr>
          <w:rFonts w:cs="Arial"/>
          <w:sz w:val="18"/>
          <w:szCs w:val="18"/>
          <w:lang w:val="de-DE"/>
        </w:rPr>
      </w:pPr>
      <w:r w:rsidRPr="000A4606">
        <w:rPr>
          <w:rFonts w:cs="Arial"/>
          <w:sz w:val="18"/>
          <w:szCs w:val="18"/>
          <w:lang w:val="de-DE"/>
        </w:rPr>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IQD</w:t>
      </w:r>
      <w:r>
        <w:rPr>
          <w:rFonts w:cs="Arial"/>
          <w:sz w:val="18"/>
          <w:szCs w:val="18"/>
          <w:lang w:val="de-DE"/>
        </w:rPr>
        <w:t>-Produkte sind durch führende Hersteller in den Branchen Luft- und Raumfahrt, Kraftfahrzeugtechnik, Kommunikation, Computer, Konsumer, Industrie, Medizin- und Wehrtechnik auf der ganzen Welt spezifiziert</w:t>
      </w:r>
      <w:r w:rsidRPr="000A4606">
        <w:rPr>
          <w:rFonts w:cs="Arial"/>
          <w:sz w:val="18"/>
          <w:szCs w:val="18"/>
          <w:lang w:val="de-DE"/>
        </w:rPr>
        <w:t xml:space="preserve">. </w:t>
      </w:r>
      <w:r w:rsidRPr="00C4415F">
        <w:rPr>
          <w:rFonts w:cs="Arial"/>
          <w:sz w:val="18"/>
          <w:szCs w:val="18"/>
          <w:lang w:val="de-DE"/>
        </w:rPr>
        <w:t>Un</w:t>
      </w:r>
      <w:r w:rsidRPr="000A4606">
        <w:rPr>
          <w:rFonts w:cs="Arial"/>
          <w:sz w:val="18"/>
          <w:szCs w:val="18"/>
          <w:lang w:val="de-DE"/>
        </w:rPr>
        <w:t>ser</w:t>
      </w:r>
      <w:r>
        <w:rPr>
          <w:rFonts w:cs="Arial"/>
          <w:sz w:val="18"/>
          <w:szCs w:val="18"/>
          <w:lang w:val="de-DE"/>
        </w:rPr>
        <w:t>e</w:t>
      </w:r>
      <w:r w:rsidRPr="000A4606">
        <w:rPr>
          <w:rFonts w:cs="Arial"/>
          <w:sz w:val="18"/>
          <w:szCs w:val="18"/>
          <w:lang w:val="de-DE"/>
        </w:rPr>
        <w:t xml:space="preserve"> gesamte Produktpalette ist dire</w:t>
      </w:r>
      <w:r>
        <w:rPr>
          <w:rFonts w:cs="Arial"/>
          <w:sz w:val="18"/>
          <w:szCs w:val="18"/>
          <w:lang w:val="de-DE"/>
        </w:rPr>
        <w:t>k</w:t>
      </w:r>
      <w:r w:rsidRPr="000A4606">
        <w:rPr>
          <w:rFonts w:cs="Arial"/>
          <w:sz w:val="18"/>
          <w:szCs w:val="18"/>
          <w:lang w:val="de-DE"/>
        </w:rPr>
        <w:t xml:space="preserve">t über unsere </w:t>
      </w:r>
      <w:hyperlink r:id="rId18" w:history="1">
        <w:r w:rsidRPr="000A4606">
          <w:rPr>
            <w:rStyle w:val="Hyperlink"/>
            <w:rFonts w:cs="Arial"/>
            <w:sz w:val="18"/>
            <w:szCs w:val="18"/>
            <w:lang w:val="de-DE"/>
          </w:rPr>
          <w:t>Vertriebsbüros</w:t>
        </w:r>
      </w:hyperlink>
      <w:r w:rsidRPr="000A4606">
        <w:rPr>
          <w:rFonts w:cs="Arial"/>
          <w:sz w:val="18"/>
          <w:szCs w:val="18"/>
          <w:lang w:val="de-DE"/>
        </w:rPr>
        <w:t xml:space="preserve"> oder </w:t>
      </w:r>
      <w:r>
        <w:rPr>
          <w:rFonts w:cs="Arial"/>
          <w:sz w:val="18"/>
          <w:szCs w:val="18"/>
          <w:lang w:val="de-DE"/>
        </w:rPr>
        <w:t xml:space="preserve">über unser umfangreiches weltweites </w:t>
      </w:r>
      <w:hyperlink w:history="1">
        <w:r w:rsidRPr="0070669B">
          <w:rPr>
            <w:rStyle w:val="Hyperlink"/>
            <w:rFonts w:cs="Arial"/>
            <w:sz w:val="18"/>
            <w:szCs w:val="18"/>
            <w:lang w:val="de-DE"/>
          </w:rPr>
          <w:t>D</w:t>
        </w:r>
        <w:r w:rsidRPr="000A4606">
          <w:rPr>
            <w:rStyle w:val="Hyperlink"/>
            <w:rFonts w:cs="Arial"/>
            <w:sz w:val="18"/>
            <w:szCs w:val="18"/>
            <w:lang w:val="de-DE"/>
          </w:rPr>
          <w:t>istribution</w:t>
        </w:r>
        <w:r w:rsidRPr="0070669B">
          <w:rPr>
            <w:rStyle w:val="Hyperlink"/>
            <w:rFonts w:cs="Arial"/>
            <w:sz w:val="18"/>
            <w:szCs w:val="18"/>
            <w:lang w:val="de-DE"/>
          </w:rPr>
          <w:t>s- und Repräsentanten-Netzwerk</w:t>
        </w:r>
      </w:hyperlink>
      <w:r w:rsidRPr="000A4606">
        <w:rPr>
          <w:rFonts w:cs="Arial"/>
          <w:sz w:val="18"/>
          <w:szCs w:val="18"/>
          <w:lang w:val="de-DE"/>
        </w:rPr>
        <w:t>.</w:t>
      </w:r>
      <w:r>
        <w:rPr>
          <w:rFonts w:cs="Arial"/>
          <w:sz w:val="18"/>
          <w:szCs w:val="18"/>
          <w:lang w:val="de-DE"/>
        </w:rPr>
        <w:t>erhältlich. Zu weiteren Informationen besuchen Sie</w:t>
      </w:r>
      <w:r w:rsidRPr="000A4606">
        <w:rPr>
          <w:rFonts w:cs="Arial"/>
          <w:sz w:val="18"/>
          <w:szCs w:val="18"/>
          <w:lang w:val="de-DE"/>
        </w:rPr>
        <w:t xml:space="preserve"> </w:t>
      </w:r>
      <w:hyperlink r:id="rId19" w:history="1">
        <w:r w:rsidRPr="000A4606">
          <w:rPr>
            <w:rStyle w:val="Hyperlink"/>
            <w:rFonts w:cs="Arial"/>
            <w:sz w:val="18"/>
            <w:szCs w:val="18"/>
            <w:lang w:val="de-DE"/>
          </w:rPr>
          <w:t>www.iqdfrequencyproducts.com</w:t>
        </w:r>
      </w:hyperlink>
      <w:r w:rsidRPr="000A4606">
        <w:rPr>
          <w:rFonts w:cs="Arial"/>
          <w:sz w:val="18"/>
          <w:szCs w:val="18"/>
          <w:lang w:val="de-DE"/>
        </w:rPr>
        <w:t>.</w:t>
      </w:r>
      <w:bookmarkStart w:id="0" w:name="_GoBack"/>
      <w:bookmarkEnd w:id="0"/>
    </w:p>
    <w:p w:rsidR="00730B8D" w:rsidRPr="00AB5A62" w:rsidRDefault="00730B8D" w:rsidP="00730B8D">
      <w:pPr>
        <w:pStyle w:val="PressReleaseNotesFurtherInformation"/>
        <w:rPr>
          <w:rFonts w:cs="Arial"/>
          <w:sz w:val="18"/>
          <w:szCs w:val="18"/>
          <w:lang w:val="de-DE"/>
        </w:rPr>
      </w:pPr>
      <w:r w:rsidRPr="00AB5A62">
        <w:rPr>
          <w:rFonts w:cs="Arial"/>
          <w:sz w:val="18"/>
          <w:szCs w:val="18"/>
          <w:lang w:val="de-DE"/>
        </w:rPr>
        <w:lastRenderedPageBreak/>
        <w:t xml:space="preserve">Weitere Informationen: </w:t>
      </w:r>
    </w:p>
    <w:p w:rsidR="00730B8D" w:rsidRPr="00AB5A62" w:rsidRDefault="00730B8D" w:rsidP="00730B8D">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t xml:space="preserve">E: </w:t>
      </w:r>
      <w:hyperlink r:id="rId20"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21" w:history="1">
        <w:r w:rsidRPr="00AB5A62">
          <w:rPr>
            <w:rStyle w:val="Hyperlink"/>
            <w:rFonts w:cs="Arial"/>
            <w:sz w:val="18"/>
            <w:szCs w:val="18"/>
            <w:lang w:val="de-DE"/>
          </w:rPr>
          <w:t>www.iqdfrequencyproducts.com</w:t>
        </w:r>
      </w:hyperlink>
    </w:p>
    <w:p w:rsidR="00730B8D" w:rsidRPr="000A4606" w:rsidRDefault="00730B8D" w:rsidP="00730B8D">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62690DDE" wp14:editId="7345E545">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3"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5B799049" wp14:editId="61A1230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5"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7DCA7E17" wp14:editId="5C54266C">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7" w:history="1">
        <w:r w:rsidRPr="000A4606">
          <w:rPr>
            <w:rStyle w:val="Hyperlink"/>
            <w:rFonts w:cs="Arial"/>
            <w:b/>
            <w:bCs/>
            <w:sz w:val="18"/>
            <w:szCs w:val="18"/>
            <w:lang w:val="de-DE"/>
          </w:rPr>
          <w:t>LinkedIn</w:t>
        </w:r>
      </w:hyperlink>
      <w:r w:rsidRPr="000A4606">
        <w:rPr>
          <w:rFonts w:cs="Arial"/>
          <w:b/>
          <w:bCs/>
          <w:color w:val="1F497D"/>
          <w:sz w:val="18"/>
          <w:szCs w:val="18"/>
          <w:lang w:val="de-DE"/>
        </w:rPr>
        <w:t xml:space="preserve"> </w:t>
      </w:r>
      <w:r w:rsidRPr="00B97307">
        <w:rPr>
          <w:rFonts w:cs="Arial"/>
          <w:noProof/>
          <w:lang w:val="en-US"/>
        </w:rPr>
        <w:drawing>
          <wp:inline distT="0" distB="0" distL="0" distR="0" wp14:anchorId="2352F6FF" wp14:editId="40DA4E7B">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29" w:anchor="115636882866960685149/posts" w:history="1">
        <w:r w:rsidRPr="000A4606">
          <w:rPr>
            <w:rStyle w:val="Hyperlink"/>
            <w:rFonts w:cs="Arial"/>
            <w:b/>
            <w:bCs/>
            <w:sz w:val="18"/>
            <w:szCs w:val="18"/>
            <w:lang w:val="de-DE"/>
          </w:rPr>
          <w:t>Google Plus</w:t>
        </w:r>
      </w:hyperlink>
    </w:p>
    <w:p w:rsidR="00730B8D" w:rsidRPr="00AB5A62" w:rsidRDefault="00730B8D" w:rsidP="00846ADD">
      <w:pPr>
        <w:pStyle w:val="PressReleaseNotes"/>
        <w:spacing w:after="0"/>
        <w:rPr>
          <w:rStyle w:val="Hyperlink"/>
          <w:rFonts w:cs="Arial"/>
          <w:sz w:val="18"/>
          <w:szCs w:val="18"/>
          <w:lang w:val="de-DE"/>
        </w:rPr>
      </w:pPr>
    </w:p>
    <w:p w:rsidR="00CC57D0" w:rsidRPr="00B97307" w:rsidRDefault="00CC57D0">
      <w:pPr>
        <w:pStyle w:val="PressReleaseNotes"/>
        <w:rPr>
          <w:rFonts w:cs="Arial"/>
        </w:rPr>
      </w:pPr>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FD" w:rsidRDefault="008468FD" w:rsidP="006B3A27">
      <w:pPr>
        <w:spacing w:after="0" w:line="240" w:lineRule="auto"/>
      </w:pPr>
      <w:r>
        <w:separator/>
      </w:r>
    </w:p>
  </w:endnote>
  <w:endnote w:type="continuationSeparator" w:id="0">
    <w:p w:rsidR="008468FD" w:rsidRDefault="008468FD"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FD" w:rsidRDefault="008468FD" w:rsidP="006B3A27">
      <w:pPr>
        <w:spacing w:after="0" w:line="240" w:lineRule="auto"/>
      </w:pPr>
      <w:r>
        <w:separator/>
      </w:r>
    </w:p>
  </w:footnote>
  <w:footnote w:type="continuationSeparator" w:id="0">
    <w:p w:rsidR="008468FD" w:rsidRDefault="008468FD"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20A8"/>
    <w:rsid w:val="002346DE"/>
    <w:rsid w:val="002374DE"/>
    <w:rsid w:val="00243C6B"/>
    <w:rsid w:val="00296D89"/>
    <w:rsid w:val="002A0019"/>
    <w:rsid w:val="002B32A9"/>
    <w:rsid w:val="002D7323"/>
    <w:rsid w:val="002E7256"/>
    <w:rsid w:val="002F48DC"/>
    <w:rsid w:val="00305E33"/>
    <w:rsid w:val="0032410B"/>
    <w:rsid w:val="00341651"/>
    <w:rsid w:val="0035049B"/>
    <w:rsid w:val="00352918"/>
    <w:rsid w:val="00370E6F"/>
    <w:rsid w:val="003742FF"/>
    <w:rsid w:val="00376C6A"/>
    <w:rsid w:val="00381968"/>
    <w:rsid w:val="00384C76"/>
    <w:rsid w:val="003973C8"/>
    <w:rsid w:val="003A5246"/>
    <w:rsid w:val="003B19EA"/>
    <w:rsid w:val="003D6528"/>
    <w:rsid w:val="003F0648"/>
    <w:rsid w:val="003F0C10"/>
    <w:rsid w:val="003F55CD"/>
    <w:rsid w:val="003F5B70"/>
    <w:rsid w:val="004077C6"/>
    <w:rsid w:val="00431050"/>
    <w:rsid w:val="004433A9"/>
    <w:rsid w:val="00445E41"/>
    <w:rsid w:val="00450F73"/>
    <w:rsid w:val="0045391C"/>
    <w:rsid w:val="0045474E"/>
    <w:rsid w:val="0047134C"/>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944DC"/>
    <w:rsid w:val="005A2D10"/>
    <w:rsid w:val="005C165B"/>
    <w:rsid w:val="005D6180"/>
    <w:rsid w:val="006072D4"/>
    <w:rsid w:val="0065072C"/>
    <w:rsid w:val="00674A50"/>
    <w:rsid w:val="00675254"/>
    <w:rsid w:val="00687629"/>
    <w:rsid w:val="006A672F"/>
    <w:rsid w:val="006A754E"/>
    <w:rsid w:val="006B155F"/>
    <w:rsid w:val="006B3A27"/>
    <w:rsid w:val="006B64C3"/>
    <w:rsid w:val="006B666F"/>
    <w:rsid w:val="006C3B5E"/>
    <w:rsid w:val="006C6F38"/>
    <w:rsid w:val="006D206A"/>
    <w:rsid w:val="006D4EA5"/>
    <w:rsid w:val="00730697"/>
    <w:rsid w:val="00730B8D"/>
    <w:rsid w:val="007377DF"/>
    <w:rsid w:val="00746854"/>
    <w:rsid w:val="00751B6C"/>
    <w:rsid w:val="00757B16"/>
    <w:rsid w:val="00757C20"/>
    <w:rsid w:val="00765EC7"/>
    <w:rsid w:val="00791D9F"/>
    <w:rsid w:val="0079423E"/>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1224"/>
    <w:rsid w:val="008229EC"/>
    <w:rsid w:val="00827389"/>
    <w:rsid w:val="00834E6E"/>
    <w:rsid w:val="00843AC3"/>
    <w:rsid w:val="008468FD"/>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697E"/>
    <w:rsid w:val="00986DBE"/>
    <w:rsid w:val="009A16F9"/>
    <w:rsid w:val="009A303D"/>
    <w:rsid w:val="009B71E6"/>
    <w:rsid w:val="009C63D3"/>
    <w:rsid w:val="009E4AE1"/>
    <w:rsid w:val="009F2985"/>
    <w:rsid w:val="009F320E"/>
    <w:rsid w:val="00A424EB"/>
    <w:rsid w:val="00A567BC"/>
    <w:rsid w:val="00A64818"/>
    <w:rsid w:val="00A710A0"/>
    <w:rsid w:val="00A84B30"/>
    <w:rsid w:val="00AA3B97"/>
    <w:rsid w:val="00AA5CD2"/>
    <w:rsid w:val="00AA6BFE"/>
    <w:rsid w:val="00AB5A62"/>
    <w:rsid w:val="00AC45D2"/>
    <w:rsid w:val="00AC7675"/>
    <w:rsid w:val="00AD0521"/>
    <w:rsid w:val="00AE2A71"/>
    <w:rsid w:val="00AF2668"/>
    <w:rsid w:val="00AF55FD"/>
    <w:rsid w:val="00B0041D"/>
    <w:rsid w:val="00B10780"/>
    <w:rsid w:val="00B25601"/>
    <w:rsid w:val="00B30C8A"/>
    <w:rsid w:val="00B33396"/>
    <w:rsid w:val="00B372D0"/>
    <w:rsid w:val="00B4005F"/>
    <w:rsid w:val="00B52507"/>
    <w:rsid w:val="00B83065"/>
    <w:rsid w:val="00B90EC3"/>
    <w:rsid w:val="00B97307"/>
    <w:rsid w:val="00BA6521"/>
    <w:rsid w:val="00BB42D7"/>
    <w:rsid w:val="00BD53A9"/>
    <w:rsid w:val="00BF350E"/>
    <w:rsid w:val="00C03003"/>
    <w:rsid w:val="00C030CB"/>
    <w:rsid w:val="00C05746"/>
    <w:rsid w:val="00C17A05"/>
    <w:rsid w:val="00C205DA"/>
    <w:rsid w:val="00C3240D"/>
    <w:rsid w:val="00C44E84"/>
    <w:rsid w:val="00C52887"/>
    <w:rsid w:val="00C560B3"/>
    <w:rsid w:val="00C747BD"/>
    <w:rsid w:val="00C7513D"/>
    <w:rsid w:val="00CA1738"/>
    <w:rsid w:val="00CB34A1"/>
    <w:rsid w:val="00CB3EB6"/>
    <w:rsid w:val="00CC27EC"/>
    <w:rsid w:val="00CC2C43"/>
    <w:rsid w:val="00CC579D"/>
    <w:rsid w:val="00CC57D0"/>
    <w:rsid w:val="00CF6439"/>
    <w:rsid w:val="00D035C8"/>
    <w:rsid w:val="00D14A95"/>
    <w:rsid w:val="00D25BE5"/>
    <w:rsid w:val="00D26499"/>
    <w:rsid w:val="00D3630D"/>
    <w:rsid w:val="00D51DE0"/>
    <w:rsid w:val="00D57FB5"/>
    <w:rsid w:val="00D7681B"/>
    <w:rsid w:val="00D866D9"/>
    <w:rsid w:val="00D86E7F"/>
    <w:rsid w:val="00D871A7"/>
    <w:rsid w:val="00D924F0"/>
    <w:rsid w:val="00D94EF9"/>
    <w:rsid w:val="00DB1D2A"/>
    <w:rsid w:val="00DB6605"/>
    <w:rsid w:val="00DC2860"/>
    <w:rsid w:val="00DD31A7"/>
    <w:rsid w:val="00DD4F0E"/>
    <w:rsid w:val="00DD6AF6"/>
    <w:rsid w:val="00DD7E9E"/>
    <w:rsid w:val="00DE6A7E"/>
    <w:rsid w:val="00DE7B1D"/>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63FD3"/>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www.iqdfrequencyproducts.com/products/search/?type=vcxo" TargetMode="External"/><Relationship Id="rId18" Type="http://schemas.openxmlformats.org/officeDocument/2006/relationships/hyperlink" Target="http://www.iqdfrequencyproducts.com/contac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17" Type="http://schemas.openxmlformats.org/officeDocument/2006/relationships/hyperlink" Target="http://www.iqdfrequencyproducts.com/products/search/?type=rubidium-oscillators"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qdfrequencyproducts.com/products/search/?type=gps-disciplined-ocxos"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qdfrequencyproducts.com/products/search/?type=ocxo"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www.iqdfrequencyproducts.com/products/search/?type=crystal-clock-oscillator"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qdfrequencyproducts.com/products/search/?type=quartz-crystal" TargetMode="External"/><Relationship Id="rId14" Type="http://schemas.openxmlformats.org/officeDocument/2006/relationships/hyperlink" Target="http://www.iqdfrequencyproducts.com/products/search/?type=tcxos"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96A8-2E1E-491F-BF84-A91A159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5</cp:revision>
  <cp:lastPrinted>2015-08-21T16:09:00Z</cp:lastPrinted>
  <dcterms:created xsi:type="dcterms:W3CDTF">2018-02-06T12:57:00Z</dcterms:created>
  <dcterms:modified xsi:type="dcterms:W3CDTF">2018-02-21T17:56:00Z</dcterms:modified>
</cp:coreProperties>
</file>